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EB739A" w:rsidRDefault="00384362" w:rsidP="00EB739A">
      <w:pPr>
        <w:spacing w:after="0" w:line="240" w:lineRule="auto"/>
        <w:jc w:val="center"/>
        <w:rPr>
          <w:rFonts w:ascii="Times New Roman" w:hAnsi="Times New Roman" w:cs="Times New Roman"/>
        </w:rPr>
      </w:pPr>
      <w:r w:rsidRPr="00EB739A">
        <w:rPr>
          <w:rFonts w:ascii="Times New Roman" w:hAnsi="Times New Roman" w:cs="Times New Roman"/>
        </w:rPr>
        <w:t>Southwest Colorado Council of Governments</w:t>
      </w:r>
    </w:p>
    <w:p w:rsidR="00384362" w:rsidRPr="00EB739A" w:rsidRDefault="00EB739A" w:rsidP="00EB739A">
      <w:pPr>
        <w:spacing w:after="0" w:line="240" w:lineRule="auto"/>
        <w:jc w:val="center"/>
        <w:rPr>
          <w:rFonts w:ascii="Times New Roman" w:hAnsi="Times New Roman" w:cs="Times New Roman"/>
        </w:rPr>
      </w:pPr>
      <w:r w:rsidRPr="00EB739A">
        <w:rPr>
          <w:rFonts w:ascii="Times New Roman" w:hAnsi="Times New Roman" w:cs="Times New Roman"/>
        </w:rPr>
        <w:t>January</w:t>
      </w:r>
      <w:r w:rsidR="00384362" w:rsidRPr="00EB739A">
        <w:rPr>
          <w:rFonts w:ascii="Times New Roman" w:hAnsi="Times New Roman" w:cs="Times New Roman"/>
        </w:rPr>
        <w:t xml:space="preserve"> Board Meeting</w:t>
      </w:r>
    </w:p>
    <w:p w:rsidR="00384362" w:rsidRPr="00EB739A" w:rsidRDefault="00EB739A" w:rsidP="00EB739A">
      <w:pPr>
        <w:spacing w:after="0" w:line="240" w:lineRule="auto"/>
        <w:jc w:val="center"/>
        <w:rPr>
          <w:rFonts w:ascii="Times New Roman" w:hAnsi="Times New Roman" w:cs="Times New Roman"/>
        </w:rPr>
      </w:pPr>
      <w:r w:rsidRPr="00EB739A">
        <w:rPr>
          <w:rFonts w:ascii="Times New Roman" w:hAnsi="Times New Roman" w:cs="Times New Roman"/>
        </w:rPr>
        <w:t>09 January 2015</w:t>
      </w:r>
    </w:p>
    <w:p w:rsidR="00D26409" w:rsidRPr="00EB739A" w:rsidRDefault="00D26409" w:rsidP="00EB739A">
      <w:pPr>
        <w:spacing w:after="0" w:line="240" w:lineRule="auto"/>
        <w:jc w:val="center"/>
        <w:rPr>
          <w:rFonts w:ascii="Times New Roman" w:hAnsi="Times New Roman" w:cs="Times New Roman"/>
        </w:rPr>
      </w:pPr>
      <w:r w:rsidRPr="00EB739A">
        <w:rPr>
          <w:rFonts w:ascii="Times New Roman" w:hAnsi="Times New Roman" w:cs="Times New Roman"/>
        </w:rPr>
        <w:t xml:space="preserve">La Plata County </w:t>
      </w:r>
      <w:r w:rsidR="00EB739A" w:rsidRPr="00EB739A">
        <w:rPr>
          <w:rFonts w:ascii="Times New Roman" w:hAnsi="Times New Roman" w:cs="Times New Roman"/>
        </w:rPr>
        <w:t>Court House</w:t>
      </w:r>
    </w:p>
    <w:p w:rsidR="00384362" w:rsidRPr="00EB739A" w:rsidRDefault="00384362" w:rsidP="00EB739A">
      <w:pPr>
        <w:spacing w:after="0" w:line="240" w:lineRule="auto"/>
        <w:jc w:val="center"/>
        <w:rPr>
          <w:rFonts w:ascii="Times New Roman" w:hAnsi="Times New Roman" w:cs="Times New Roman"/>
        </w:rPr>
      </w:pPr>
    </w:p>
    <w:p w:rsidR="00384362" w:rsidRPr="00EB739A" w:rsidRDefault="00384362" w:rsidP="00EB739A">
      <w:pPr>
        <w:spacing w:after="0" w:line="240" w:lineRule="auto"/>
        <w:rPr>
          <w:rFonts w:ascii="Times New Roman" w:hAnsi="Times New Roman" w:cs="Times New Roman"/>
          <w:u w:val="single"/>
        </w:rPr>
      </w:pPr>
      <w:r w:rsidRPr="00EB739A">
        <w:rPr>
          <w:rFonts w:ascii="Times New Roman" w:hAnsi="Times New Roman" w:cs="Times New Roman"/>
          <w:u w:val="single"/>
        </w:rPr>
        <w:t>Board in Attendance:</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Dick White – City of Durango</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Andrea Phillips – Town of Mancos</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Ernie Williams – Town of Dolores</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Michael Whiting – Archuleta County</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William Tookey – San Juan County</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Lee San Miguel – Town of Ignacio</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Chris LaMay – Town of Bayfield</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Greg Schulte – Town of Pagosa Springs</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Shane Hale – City of Cortez – (Via Phone)</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Julie Westendorff – La Plata County</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Michelle Nelson - Town of Bayfield</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Joe Kerby – La Plata County</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John Egan – Town of Pagosa Springs</w:t>
      </w:r>
    </w:p>
    <w:p w:rsidR="003E4BE3" w:rsidRPr="00EB739A" w:rsidRDefault="003E4BE3" w:rsidP="00EB739A">
      <w:pPr>
        <w:spacing w:after="0" w:line="240" w:lineRule="auto"/>
        <w:rPr>
          <w:rFonts w:ascii="Times New Roman" w:hAnsi="Times New Roman" w:cs="Times New Roman"/>
        </w:rPr>
      </w:pPr>
    </w:p>
    <w:p w:rsidR="00180A89" w:rsidRPr="00EB739A" w:rsidRDefault="008A6159" w:rsidP="00EB739A">
      <w:pPr>
        <w:spacing w:after="0" w:line="240" w:lineRule="auto"/>
        <w:rPr>
          <w:rFonts w:ascii="Times New Roman" w:hAnsi="Times New Roman" w:cs="Times New Roman"/>
        </w:rPr>
      </w:pPr>
      <w:r w:rsidRPr="00EB739A">
        <w:rPr>
          <w:rFonts w:ascii="Times New Roman" w:hAnsi="Times New Roman" w:cs="Times New Roman"/>
          <w:u w:val="single"/>
        </w:rPr>
        <w:t>Staff in Attendance:</w:t>
      </w:r>
      <w:r w:rsidR="00384362" w:rsidRPr="00EB739A">
        <w:rPr>
          <w:rFonts w:ascii="Times New Roman" w:hAnsi="Times New Roman" w:cs="Times New Roman"/>
          <w:u w:val="single"/>
        </w:rPr>
        <w:br/>
      </w:r>
      <w:r w:rsidR="00384362" w:rsidRPr="00EB739A">
        <w:rPr>
          <w:rFonts w:ascii="Times New Roman" w:hAnsi="Times New Roman" w:cs="Times New Roman"/>
        </w:rPr>
        <w:t xml:space="preserve">Miriam Gillow-Wiles – Executive Director </w:t>
      </w:r>
    </w:p>
    <w:p w:rsidR="003960BA" w:rsidRPr="00EB739A" w:rsidRDefault="00180A89" w:rsidP="00EB739A">
      <w:pPr>
        <w:spacing w:after="0" w:line="240" w:lineRule="auto"/>
        <w:rPr>
          <w:rFonts w:ascii="Times New Roman" w:hAnsi="Times New Roman" w:cs="Times New Roman"/>
        </w:rPr>
      </w:pPr>
      <w:r w:rsidRPr="00EB739A">
        <w:rPr>
          <w:rFonts w:ascii="Times New Roman" w:hAnsi="Times New Roman" w:cs="Times New Roman"/>
        </w:rPr>
        <w:t>Sara Trujillo – Assistant/Accountant</w:t>
      </w:r>
      <w:r w:rsidR="00384362" w:rsidRPr="00EB739A">
        <w:rPr>
          <w:rFonts w:ascii="Times New Roman" w:hAnsi="Times New Roman" w:cs="Times New Roman"/>
        </w:rPr>
        <w:br/>
      </w:r>
    </w:p>
    <w:p w:rsidR="00EB739A" w:rsidRPr="00EB739A" w:rsidRDefault="006F6DB8" w:rsidP="00EB739A">
      <w:pPr>
        <w:spacing w:after="0" w:line="240" w:lineRule="auto"/>
        <w:rPr>
          <w:rFonts w:ascii="Times New Roman" w:hAnsi="Times New Roman" w:cs="Times New Roman"/>
        </w:rPr>
      </w:pPr>
      <w:r w:rsidRPr="00EB739A">
        <w:rPr>
          <w:rFonts w:ascii="Times New Roman" w:hAnsi="Times New Roman" w:cs="Times New Roman"/>
          <w:u w:val="single"/>
        </w:rPr>
        <w:t>Guest</w:t>
      </w:r>
      <w:r w:rsidR="008A6159" w:rsidRPr="00EB739A">
        <w:rPr>
          <w:rFonts w:ascii="Times New Roman" w:hAnsi="Times New Roman" w:cs="Times New Roman"/>
          <w:u w:val="single"/>
        </w:rPr>
        <w:t xml:space="preserve"> in Attendance:</w:t>
      </w:r>
      <w:r w:rsidR="009B56CE" w:rsidRPr="00EB739A">
        <w:rPr>
          <w:rFonts w:ascii="Times New Roman" w:hAnsi="Times New Roman" w:cs="Times New Roman"/>
          <w:u w:val="single"/>
        </w:rPr>
        <w:br/>
      </w:r>
      <w:r w:rsidR="00EB739A" w:rsidRPr="00EB739A">
        <w:rPr>
          <w:rFonts w:ascii="Times New Roman" w:hAnsi="Times New Roman" w:cs="Times New Roman"/>
        </w:rPr>
        <w:t xml:space="preserve">James Torres – La Plata County IT </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Dr. Rick Smith – Representing the Association</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Ken Charles</w:t>
      </w:r>
      <w:r>
        <w:rPr>
          <w:rFonts w:ascii="Times New Roman" w:hAnsi="Times New Roman" w:cs="Times New Roman"/>
        </w:rPr>
        <w:t xml:space="preserve"> - </w:t>
      </w:r>
      <w:r w:rsidRPr="00EB739A">
        <w:rPr>
          <w:rFonts w:ascii="Times New Roman" w:hAnsi="Times New Roman" w:cs="Times New Roman"/>
        </w:rPr>
        <w:t>DoLA</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Sarah Rank – 4CORE</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Eric Pearson</w:t>
      </w:r>
      <w:r>
        <w:rPr>
          <w:rFonts w:ascii="Times New Roman" w:hAnsi="Times New Roman" w:cs="Times New Roman"/>
        </w:rPr>
        <w:t xml:space="preserve"> - </w:t>
      </w:r>
      <w:r w:rsidRPr="00EB739A">
        <w:rPr>
          <w:rFonts w:ascii="Times New Roman" w:hAnsi="Times New Roman" w:cs="Times New Roman"/>
        </w:rPr>
        <w:t>City of Durango IT</w:t>
      </w:r>
    </w:p>
    <w:p w:rsidR="00EB739A" w:rsidRPr="00EB739A" w:rsidRDefault="00EB739A" w:rsidP="00EB739A">
      <w:pPr>
        <w:spacing w:after="0" w:line="240" w:lineRule="auto"/>
        <w:rPr>
          <w:rFonts w:ascii="Times New Roman" w:hAnsi="Times New Roman" w:cs="Times New Roman"/>
        </w:rPr>
      </w:pPr>
      <w:r w:rsidRPr="00EB739A">
        <w:rPr>
          <w:rFonts w:ascii="Times New Roman" w:hAnsi="Times New Roman" w:cs="Times New Roman"/>
        </w:rPr>
        <w:t>Darlene Marcus</w:t>
      </w:r>
      <w:r>
        <w:rPr>
          <w:rFonts w:ascii="Times New Roman" w:hAnsi="Times New Roman" w:cs="Times New Roman"/>
        </w:rPr>
        <w:t xml:space="preserve"> </w:t>
      </w:r>
      <w:r w:rsidR="003973B5">
        <w:rPr>
          <w:rFonts w:ascii="Times New Roman" w:hAnsi="Times New Roman" w:cs="Times New Roman"/>
        </w:rPr>
        <w:t>–</w:t>
      </w:r>
      <w:r>
        <w:rPr>
          <w:rFonts w:ascii="Times New Roman" w:hAnsi="Times New Roman" w:cs="Times New Roman"/>
        </w:rPr>
        <w:t xml:space="preserve"> </w:t>
      </w:r>
      <w:r w:rsidR="003973B5">
        <w:rPr>
          <w:rFonts w:ascii="Times New Roman" w:hAnsi="Times New Roman" w:cs="Times New Roman"/>
        </w:rPr>
        <w:t xml:space="preserve">Congressman </w:t>
      </w:r>
      <w:r w:rsidRPr="00EB739A">
        <w:rPr>
          <w:rFonts w:ascii="Times New Roman" w:hAnsi="Times New Roman" w:cs="Times New Roman"/>
        </w:rPr>
        <w:t>Scott Tipton’s Office</w:t>
      </w:r>
    </w:p>
    <w:p w:rsidR="00180A89" w:rsidRPr="00EB739A" w:rsidRDefault="00EB739A" w:rsidP="00EB739A">
      <w:pPr>
        <w:spacing w:after="0" w:line="240" w:lineRule="auto"/>
        <w:rPr>
          <w:rFonts w:ascii="Times New Roman" w:hAnsi="Times New Roman" w:cs="Times New Roman"/>
        </w:rPr>
      </w:pPr>
      <w:r>
        <w:rPr>
          <w:rFonts w:ascii="Times New Roman" w:hAnsi="Times New Roman" w:cs="Times New Roman"/>
        </w:rPr>
        <w:t xml:space="preserve">John Whitney </w:t>
      </w:r>
      <w:r w:rsidR="003973B5">
        <w:rPr>
          <w:rFonts w:ascii="Times New Roman" w:hAnsi="Times New Roman" w:cs="Times New Roman"/>
        </w:rPr>
        <w:t>–</w:t>
      </w:r>
      <w:r>
        <w:rPr>
          <w:rFonts w:ascii="Times New Roman" w:hAnsi="Times New Roman" w:cs="Times New Roman"/>
        </w:rPr>
        <w:t xml:space="preserve"> </w:t>
      </w:r>
      <w:r w:rsidR="003973B5">
        <w:rPr>
          <w:rFonts w:ascii="Times New Roman" w:hAnsi="Times New Roman" w:cs="Times New Roman"/>
        </w:rPr>
        <w:t>Senator Michael Bennet’s Office</w:t>
      </w:r>
    </w:p>
    <w:p w:rsidR="00180A89" w:rsidRPr="00EB739A" w:rsidRDefault="00180A89" w:rsidP="00EB739A">
      <w:pPr>
        <w:spacing w:after="0" w:line="240" w:lineRule="auto"/>
        <w:rPr>
          <w:rFonts w:ascii="Times New Roman" w:hAnsi="Times New Roman" w:cs="Times New Roman"/>
          <w:color w:val="222222"/>
          <w:shd w:val="clear" w:color="auto" w:fill="FFFFFF"/>
        </w:rPr>
      </w:pPr>
    </w:p>
    <w:p w:rsidR="00FD2774" w:rsidRPr="00EB739A" w:rsidRDefault="00FD2774" w:rsidP="00EB739A">
      <w:pPr>
        <w:pStyle w:val="ListParagraph"/>
        <w:numPr>
          <w:ilvl w:val="0"/>
          <w:numId w:val="1"/>
        </w:numPr>
        <w:spacing w:after="0" w:line="240" w:lineRule="auto"/>
        <w:rPr>
          <w:rFonts w:ascii="Times New Roman" w:hAnsi="Times New Roman" w:cs="Times New Roman"/>
          <w:b/>
          <w:u w:val="single"/>
        </w:rPr>
      </w:pPr>
      <w:r w:rsidRPr="00EB739A">
        <w:rPr>
          <w:rFonts w:ascii="Times New Roman" w:hAnsi="Times New Roman" w:cs="Times New Roman"/>
          <w:b/>
        </w:rPr>
        <w:t>Call to Order</w:t>
      </w:r>
    </w:p>
    <w:p w:rsidR="007008C8" w:rsidRPr="00EB739A" w:rsidRDefault="00FD2774" w:rsidP="00EB739A">
      <w:pPr>
        <w:pStyle w:val="ListParagraph"/>
        <w:spacing w:after="0" w:line="240" w:lineRule="auto"/>
        <w:ind w:left="1080"/>
        <w:rPr>
          <w:rFonts w:ascii="Times New Roman" w:hAnsi="Times New Roman" w:cs="Times New Roman"/>
        </w:rPr>
      </w:pPr>
      <w:r w:rsidRPr="00EB739A">
        <w:rPr>
          <w:rFonts w:ascii="Times New Roman" w:hAnsi="Times New Roman" w:cs="Times New Roman"/>
        </w:rPr>
        <w:t>The mee</w:t>
      </w:r>
      <w:r w:rsidR="00EB739A">
        <w:rPr>
          <w:rFonts w:ascii="Times New Roman" w:hAnsi="Times New Roman" w:cs="Times New Roman"/>
        </w:rPr>
        <w:t>ting was called to order at 1:35</w:t>
      </w:r>
      <w:r w:rsidRPr="00EB739A">
        <w:rPr>
          <w:rFonts w:ascii="Times New Roman" w:hAnsi="Times New Roman" w:cs="Times New Roman"/>
        </w:rPr>
        <w:t>pm</w:t>
      </w:r>
      <w:r w:rsidR="00EB739A">
        <w:rPr>
          <w:rFonts w:ascii="Times New Roman" w:hAnsi="Times New Roman" w:cs="Times New Roman"/>
        </w:rPr>
        <w:t>; everyone introduced themselves.</w:t>
      </w:r>
    </w:p>
    <w:p w:rsidR="00514EDE" w:rsidRPr="00EB739A" w:rsidRDefault="00514EDE" w:rsidP="00EB739A">
      <w:pPr>
        <w:pStyle w:val="ListParagraph"/>
        <w:spacing w:after="0" w:line="240" w:lineRule="auto"/>
        <w:ind w:left="1080"/>
        <w:rPr>
          <w:rFonts w:ascii="Times New Roman" w:hAnsi="Times New Roman" w:cs="Times New Roman"/>
        </w:rPr>
      </w:pPr>
    </w:p>
    <w:p w:rsidR="001F70C9" w:rsidRPr="00EB739A" w:rsidRDefault="00EB739A" w:rsidP="00EB739A">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Disaster Recovery Panel Presentation:  Ken Charles</w:t>
      </w:r>
    </w:p>
    <w:p w:rsidR="00EB739A" w:rsidRDefault="00EB739A" w:rsidP="00EB739A">
      <w:pPr>
        <w:pStyle w:val="ListParagraph"/>
        <w:ind w:left="1080"/>
      </w:pPr>
      <w:r>
        <w:t>There will be a meeting held January 29</w:t>
      </w:r>
      <w:r>
        <w:rPr>
          <w:vertAlign w:val="superscript"/>
        </w:rPr>
        <w:t xml:space="preserve"> </w:t>
      </w:r>
      <w:r>
        <w:t xml:space="preserve">at the La Plata County Fairgrounds presenting a Colorado Disaster Panel. This meeting was spurred by the flooding disaster in the North Front Range. Please email your RSVP to </w:t>
      </w:r>
      <w:hyperlink r:id="rId8" w:history="1">
        <w:r w:rsidRPr="00417D21">
          <w:rPr>
            <w:rStyle w:val="Hyperlink"/>
          </w:rPr>
          <w:t>trevor.denney@state.co.us</w:t>
        </w:r>
      </w:hyperlink>
      <w:r>
        <w:t xml:space="preserve">. The meeting is free and lunch will be provided.  </w:t>
      </w:r>
    </w:p>
    <w:p w:rsidR="001F70C9" w:rsidRPr="00EB739A" w:rsidRDefault="001F70C9" w:rsidP="00EB739A">
      <w:pPr>
        <w:pStyle w:val="ListParagraph"/>
        <w:spacing w:after="0" w:line="240" w:lineRule="auto"/>
        <w:ind w:left="1080"/>
        <w:rPr>
          <w:rFonts w:ascii="Times New Roman" w:hAnsi="Times New Roman" w:cs="Times New Roman"/>
          <w:b/>
        </w:rPr>
      </w:pPr>
    </w:p>
    <w:p w:rsidR="00FD2774" w:rsidRPr="00EB739A" w:rsidRDefault="00FD2774" w:rsidP="00EB739A">
      <w:pPr>
        <w:pStyle w:val="ListParagraph"/>
        <w:numPr>
          <w:ilvl w:val="0"/>
          <w:numId w:val="1"/>
        </w:numPr>
        <w:spacing w:after="0" w:line="240" w:lineRule="auto"/>
        <w:rPr>
          <w:rFonts w:ascii="Times New Roman" w:hAnsi="Times New Roman" w:cs="Times New Roman"/>
          <w:b/>
        </w:rPr>
      </w:pPr>
      <w:r w:rsidRPr="00EB739A">
        <w:rPr>
          <w:rFonts w:ascii="Times New Roman" w:hAnsi="Times New Roman" w:cs="Times New Roman"/>
          <w:b/>
        </w:rPr>
        <w:t xml:space="preserve">Consent Agenda: Minutes &amp; Financials </w:t>
      </w:r>
    </w:p>
    <w:p w:rsidR="00FC48F5" w:rsidRPr="00EB739A" w:rsidRDefault="005535CE" w:rsidP="00EB739A">
      <w:pPr>
        <w:spacing w:after="0" w:line="240" w:lineRule="auto"/>
        <w:ind w:left="1080"/>
        <w:rPr>
          <w:rFonts w:ascii="Times New Roman" w:hAnsi="Times New Roman" w:cs="Times New Roman"/>
          <w:b/>
        </w:rPr>
      </w:pPr>
      <w:r w:rsidRPr="00EB739A">
        <w:rPr>
          <w:rFonts w:ascii="Times New Roman" w:hAnsi="Times New Roman" w:cs="Times New Roman"/>
          <w:b/>
        </w:rPr>
        <w:t xml:space="preserve">Motion to </w:t>
      </w:r>
      <w:r w:rsidR="00FC48F5" w:rsidRPr="00EB739A">
        <w:rPr>
          <w:rFonts w:ascii="Times New Roman" w:hAnsi="Times New Roman" w:cs="Times New Roman"/>
          <w:b/>
        </w:rPr>
        <w:t>approve</w:t>
      </w:r>
      <w:r w:rsidRPr="00EB739A">
        <w:rPr>
          <w:rFonts w:ascii="Times New Roman" w:hAnsi="Times New Roman" w:cs="Times New Roman"/>
          <w:b/>
        </w:rPr>
        <w:t xml:space="preserve"> minutes </w:t>
      </w:r>
      <w:r w:rsidR="005F0B78" w:rsidRPr="00EB739A">
        <w:rPr>
          <w:rFonts w:ascii="Times New Roman" w:hAnsi="Times New Roman" w:cs="Times New Roman"/>
          <w:b/>
        </w:rPr>
        <w:t xml:space="preserve">and financials as presented:  </w:t>
      </w:r>
      <w:r w:rsidR="00EA41F4">
        <w:rPr>
          <w:rFonts w:ascii="Times New Roman" w:hAnsi="Times New Roman" w:cs="Times New Roman"/>
          <w:b/>
        </w:rPr>
        <w:t>Michael Whiting</w:t>
      </w:r>
      <w:r w:rsidR="00FC48F5" w:rsidRPr="00EB739A">
        <w:rPr>
          <w:rFonts w:ascii="Times New Roman" w:hAnsi="Times New Roman" w:cs="Times New Roman"/>
          <w:b/>
        </w:rPr>
        <w:t xml:space="preserve">, Second:  </w:t>
      </w:r>
      <w:r w:rsidR="005F0B78" w:rsidRPr="00EB739A">
        <w:rPr>
          <w:rFonts w:ascii="Times New Roman" w:hAnsi="Times New Roman" w:cs="Times New Roman"/>
          <w:b/>
        </w:rPr>
        <w:t>William Tookey</w:t>
      </w:r>
      <w:r w:rsidR="00FC48F5" w:rsidRPr="00EB739A">
        <w:rPr>
          <w:rFonts w:ascii="Times New Roman" w:hAnsi="Times New Roman" w:cs="Times New Roman"/>
          <w:b/>
        </w:rPr>
        <w:t>. Passed by a unanimous voice vote.</w:t>
      </w:r>
    </w:p>
    <w:p w:rsidR="000900E0" w:rsidRPr="00EB739A" w:rsidRDefault="000900E0" w:rsidP="00EB739A">
      <w:pPr>
        <w:pStyle w:val="ListParagraph"/>
        <w:spacing w:after="0" w:line="240" w:lineRule="auto"/>
        <w:ind w:left="1080"/>
        <w:rPr>
          <w:rFonts w:ascii="Times New Roman" w:hAnsi="Times New Roman" w:cs="Times New Roman"/>
        </w:rPr>
      </w:pPr>
    </w:p>
    <w:p w:rsidR="00FD2774" w:rsidRPr="00EB739A" w:rsidRDefault="00B73990" w:rsidP="00EB739A">
      <w:pPr>
        <w:pStyle w:val="ListParagraph"/>
        <w:numPr>
          <w:ilvl w:val="0"/>
          <w:numId w:val="1"/>
        </w:numPr>
        <w:spacing w:after="0" w:line="240" w:lineRule="auto"/>
        <w:rPr>
          <w:rFonts w:ascii="Times New Roman" w:hAnsi="Times New Roman" w:cs="Times New Roman"/>
          <w:b/>
        </w:rPr>
      </w:pPr>
      <w:r w:rsidRPr="00EB739A">
        <w:rPr>
          <w:rFonts w:ascii="Times New Roman" w:hAnsi="Times New Roman" w:cs="Times New Roman"/>
          <w:b/>
        </w:rPr>
        <w:t>Discussion Items</w:t>
      </w:r>
      <w:r w:rsidR="002E45F9" w:rsidRPr="00EB739A">
        <w:rPr>
          <w:rFonts w:ascii="Times New Roman" w:hAnsi="Times New Roman" w:cs="Times New Roman"/>
          <w:b/>
        </w:rPr>
        <w:t>:</w:t>
      </w:r>
    </w:p>
    <w:p w:rsidR="002E45F9" w:rsidRPr="00EB739A" w:rsidRDefault="00EA41F4" w:rsidP="00EB739A">
      <w:pPr>
        <w:pStyle w:val="ListParagraph"/>
        <w:spacing w:after="0" w:line="240" w:lineRule="auto"/>
        <w:ind w:left="1080"/>
        <w:rPr>
          <w:rFonts w:ascii="Times New Roman" w:hAnsi="Times New Roman" w:cs="Times New Roman"/>
          <w:u w:val="single"/>
        </w:rPr>
      </w:pPr>
      <w:r>
        <w:rPr>
          <w:rFonts w:ascii="Times New Roman" w:hAnsi="Times New Roman" w:cs="Times New Roman"/>
          <w:u w:val="single"/>
        </w:rPr>
        <w:t>Broadband Non-Profit</w:t>
      </w:r>
      <w:r w:rsidR="002E45F9" w:rsidRPr="00EB739A">
        <w:rPr>
          <w:rFonts w:ascii="Times New Roman" w:hAnsi="Times New Roman" w:cs="Times New Roman"/>
          <w:u w:val="single"/>
        </w:rPr>
        <w:t>:</w:t>
      </w:r>
    </w:p>
    <w:p w:rsidR="00212414" w:rsidRDefault="0037351A" w:rsidP="00EB739A">
      <w:pPr>
        <w:pStyle w:val="ListParagraph"/>
        <w:spacing w:after="0" w:line="240" w:lineRule="auto"/>
        <w:ind w:left="1080"/>
        <w:rPr>
          <w:rFonts w:ascii="Times New Roman" w:hAnsi="Times New Roman" w:cs="Times New Roman"/>
        </w:rPr>
      </w:pPr>
      <w:r>
        <w:rPr>
          <w:rFonts w:ascii="Times New Roman" w:hAnsi="Times New Roman" w:cs="Times New Roman"/>
        </w:rPr>
        <w:t xml:space="preserve">In trying to figure out how to use the SCAN network but unable to do so because of SB152, it has been found that a non-profit status is a work around. The options, if the COG chooses, </w:t>
      </w:r>
      <w:r>
        <w:rPr>
          <w:rFonts w:ascii="Times New Roman" w:hAnsi="Times New Roman" w:cs="Times New Roman"/>
        </w:rPr>
        <w:lastRenderedPageBreak/>
        <w:t>would be to partner with a non-profit to gain 501C3 status or the COG can set up or change its own status to a 501C3. The following chart depicts the pros and cons</w:t>
      </w:r>
      <w:r w:rsidR="00BD5F90">
        <w:rPr>
          <w:rFonts w:ascii="Times New Roman" w:hAnsi="Times New Roman" w:cs="Times New Roman"/>
        </w:rPr>
        <w:t xml:space="preserve"> discussed for </w:t>
      </w:r>
      <w:r>
        <w:rPr>
          <w:rFonts w:ascii="Times New Roman" w:hAnsi="Times New Roman" w:cs="Times New Roman"/>
        </w:rPr>
        <w:t>the two options:</w:t>
      </w:r>
    </w:p>
    <w:p w:rsidR="00BD5F90" w:rsidRDefault="00BD5F90" w:rsidP="00EB739A">
      <w:pPr>
        <w:pStyle w:val="ListParagraph"/>
        <w:spacing w:after="0" w:line="240" w:lineRule="auto"/>
        <w:ind w:left="1080"/>
        <w:rPr>
          <w:rFonts w:ascii="Times New Roman" w:hAnsi="Times New Roman" w:cs="Times New Roman"/>
        </w:rPr>
      </w:pPr>
    </w:p>
    <w:p w:rsidR="0037351A" w:rsidRDefault="0037351A" w:rsidP="00EB739A">
      <w:pPr>
        <w:pStyle w:val="ListParagraph"/>
        <w:spacing w:after="0" w:line="240" w:lineRule="auto"/>
        <w:ind w:left="1080"/>
        <w:rPr>
          <w:rFonts w:ascii="Times New Roman" w:hAnsi="Times New Roman" w:cs="Times New Roman"/>
        </w:rPr>
      </w:pPr>
      <w:r>
        <w:rPr>
          <w:rFonts w:ascii="Times New Roman" w:hAnsi="Times New Roman" w:cs="Times New Roman"/>
        </w:rPr>
        <w:t>Partnering with an already established non-profit:</w:t>
      </w:r>
    </w:p>
    <w:tbl>
      <w:tblPr>
        <w:tblStyle w:val="TableGrid"/>
        <w:tblW w:w="0" w:type="auto"/>
        <w:tblInd w:w="1080" w:type="dxa"/>
        <w:tblLook w:val="04A0" w:firstRow="1" w:lastRow="0" w:firstColumn="1" w:lastColumn="0" w:noHBand="0" w:noVBand="1"/>
      </w:tblPr>
      <w:tblGrid>
        <w:gridCol w:w="4255"/>
        <w:gridCol w:w="4241"/>
      </w:tblGrid>
      <w:tr w:rsidR="0037351A" w:rsidRPr="00BD5F90" w:rsidTr="00BD5F90">
        <w:tc>
          <w:tcPr>
            <w:tcW w:w="4255" w:type="dxa"/>
          </w:tcPr>
          <w:p w:rsidR="0037351A" w:rsidRPr="00BD5F90" w:rsidRDefault="0037351A" w:rsidP="00BD5F90">
            <w:pPr>
              <w:pStyle w:val="ListParagraph"/>
              <w:ind w:left="0"/>
              <w:jc w:val="center"/>
              <w:rPr>
                <w:rFonts w:ascii="Times New Roman" w:hAnsi="Times New Roman" w:cs="Times New Roman"/>
                <w:b/>
              </w:rPr>
            </w:pPr>
            <w:r w:rsidRPr="00BD5F90">
              <w:rPr>
                <w:rFonts w:ascii="Times New Roman" w:hAnsi="Times New Roman" w:cs="Times New Roman"/>
                <w:b/>
              </w:rPr>
              <w:t>Pros</w:t>
            </w:r>
          </w:p>
        </w:tc>
        <w:tc>
          <w:tcPr>
            <w:tcW w:w="4241" w:type="dxa"/>
          </w:tcPr>
          <w:p w:rsidR="0037351A" w:rsidRPr="00BD5F90" w:rsidRDefault="0037351A" w:rsidP="00BD5F90">
            <w:pPr>
              <w:pStyle w:val="ListParagraph"/>
              <w:ind w:left="0"/>
              <w:jc w:val="center"/>
              <w:rPr>
                <w:rFonts w:ascii="Times New Roman" w:hAnsi="Times New Roman" w:cs="Times New Roman"/>
                <w:b/>
              </w:rPr>
            </w:pPr>
            <w:r w:rsidRPr="00BD5F90">
              <w:rPr>
                <w:rFonts w:ascii="Times New Roman" w:hAnsi="Times New Roman" w:cs="Times New Roman"/>
                <w:b/>
              </w:rPr>
              <w:t>Cons</w:t>
            </w:r>
          </w:p>
        </w:tc>
      </w:tr>
      <w:tr w:rsidR="0037351A" w:rsidTr="00BD5F90">
        <w:tc>
          <w:tcPr>
            <w:tcW w:w="4255" w:type="dxa"/>
          </w:tcPr>
          <w:p w:rsidR="0037351A" w:rsidRDefault="0037351A" w:rsidP="00EB739A">
            <w:pPr>
              <w:pStyle w:val="ListParagraph"/>
              <w:ind w:left="0"/>
              <w:rPr>
                <w:rFonts w:ascii="Times New Roman" w:hAnsi="Times New Roman" w:cs="Times New Roman"/>
              </w:rPr>
            </w:pPr>
            <w:r>
              <w:rPr>
                <w:rFonts w:ascii="Times New Roman" w:hAnsi="Times New Roman" w:cs="Times New Roman"/>
              </w:rPr>
              <w:t>SB152 work around</w:t>
            </w:r>
          </w:p>
        </w:tc>
        <w:tc>
          <w:tcPr>
            <w:tcW w:w="4241" w:type="dxa"/>
          </w:tcPr>
          <w:p w:rsidR="0037351A" w:rsidRDefault="00BD5F90" w:rsidP="00EB739A">
            <w:pPr>
              <w:pStyle w:val="ListParagraph"/>
              <w:ind w:left="0"/>
              <w:rPr>
                <w:rFonts w:ascii="Times New Roman" w:hAnsi="Times New Roman" w:cs="Times New Roman"/>
              </w:rPr>
            </w:pPr>
            <w:r>
              <w:rPr>
                <w:rFonts w:ascii="Times New Roman" w:hAnsi="Times New Roman" w:cs="Times New Roman"/>
              </w:rPr>
              <w:t>Legal risks</w:t>
            </w:r>
          </w:p>
        </w:tc>
      </w:tr>
      <w:tr w:rsidR="0037351A" w:rsidTr="00BD5F90">
        <w:tc>
          <w:tcPr>
            <w:tcW w:w="4255" w:type="dxa"/>
          </w:tcPr>
          <w:p w:rsidR="0037351A" w:rsidRDefault="0037351A" w:rsidP="00EB739A">
            <w:pPr>
              <w:pStyle w:val="ListParagraph"/>
              <w:ind w:left="0"/>
              <w:rPr>
                <w:rFonts w:ascii="Times New Roman" w:hAnsi="Times New Roman" w:cs="Times New Roman"/>
              </w:rPr>
            </w:pPr>
            <w:r>
              <w:rPr>
                <w:rFonts w:ascii="Times New Roman" w:hAnsi="Times New Roman" w:cs="Times New Roman"/>
              </w:rPr>
              <w:t>No set up costs</w:t>
            </w:r>
          </w:p>
        </w:tc>
        <w:tc>
          <w:tcPr>
            <w:tcW w:w="4241" w:type="dxa"/>
          </w:tcPr>
          <w:p w:rsidR="0037351A" w:rsidRDefault="0037351A" w:rsidP="00EB739A">
            <w:pPr>
              <w:pStyle w:val="ListParagraph"/>
              <w:ind w:left="0"/>
              <w:rPr>
                <w:rFonts w:ascii="Times New Roman" w:hAnsi="Times New Roman" w:cs="Times New Roman"/>
              </w:rPr>
            </w:pPr>
          </w:p>
        </w:tc>
      </w:tr>
    </w:tbl>
    <w:p w:rsidR="0037351A" w:rsidRDefault="0037351A" w:rsidP="00EB739A">
      <w:pPr>
        <w:pStyle w:val="ListParagraph"/>
        <w:spacing w:after="0" w:line="240" w:lineRule="auto"/>
        <w:ind w:left="1080"/>
        <w:rPr>
          <w:rFonts w:ascii="Times New Roman" w:hAnsi="Times New Roman" w:cs="Times New Roman"/>
        </w:rPr>
      </w:pPr>
    </w:p>
    <w:p w:rsidR="0037351A" w:rsidRDefault="0037351A" w:rsidP="00EB739A">
      <w:pPr>
        <w:pStyle w:val="ListParagraph"/>
        <w:spacing w:after="0" w:line="240" w:lineRule="auto"/>
        <w:ind w:left="1080"/>
        <w:rPr>
          <w:rFonts w:ascii="Times New Roman" w:hAnsi="Times New Roman" w:cs="Times New Roman"/>
        </w:rPr>
      </w:pPr>
    </w:p>
    <w:p w:rsidR="0037351A" w:rsidRDefault="0037351A" w:rsidP="00EB739A">
      <w:pPr>
        <w:pStyle w:val="ListParagraph"/>
        <w:spacing w:after="0" w:line="240" w:lineRule="auto"/>
        <w:ind w:left="1080"/>
        <w:rPr>
          <w:rFonts w:ascii="Times New Roman" w:hAnsi="Times New Roman" w:cs="Times New Roman"/>
        </w:rPr>
      </w:pPr>
      <w:r>
        <w:rPr>
          <w:rFonts w:ascii="Times New Roman" w:hAnsi="Times New Roman" w:cs="Times New Roman"/>
        </w:rPr>
        <w:t>COG sets up or changes its own status to non-profit:</w:t>
      </w:r>
    </w:p>
    <w:tbl>
      <w:tblPr>
        <w:tblStyle w:val="TableGrid"/>
        <w:tblW w:w="0" w:type="auto"/>
        <w:tblInd w:w="1080" w:type="dxa"/>
        <w:tblLook w:val="04A0" w:firstRow="1" w:lastRow="0" w:firstColumn="1" w:lastColumn="0" w:noHBand="0" w:noVBand="1"/>
      </w:tblPr>
      <w:tblGrid>
        <w:gridCol w:w="4223"/>
        <w:gridCol w:w="4273"/>
      </w:tblGrid>
      <w:tr w:rsidR="0037351A" w:rsidRPr="00BD5F90" w:rsidTr="00BD5F90">
        <w:tc>
          <w:tcPr>
            <w:tcW w:w="4223" w:type="dxa"/>
          </w:tcPr>
          <w:p w:rsidR="0037351A" w:rsidRPr="00BD5F90" w:rsidRDefault="0037351A" w:rsidP="00BD5F90">
            <w:pPr>
              <w:pStyle w:val="ListParagraph"/>
              <w:ind w:left="0"/>
              <w:jc w:val="center"/>
              <w:rPr>
                <w:rFonts w:ascii="Times New Roman" w:hAnsi="Times New Roman" w:cs="Times New Roman"/>
                <w:b/>
              </w:rPr>
            </w:pPr>
            <w:r w:rsidRPr="00BD5F90">
              <w:rPr>
                <w:rFonts w:ascii="Times New Roman" w:hAnsi="Times New Roman" w:cs="Times New Roman"/>
                <w:b/>
              </w:rPr>
              <w:t>Pros</w:t>
            </w:r>
          </w:p>
        </w:tc>
        <w:tc>
          <w:tcPr>
            <w:tcW w:w="4273" w:type="dxa"/>
          </w:tcPr>
          <w:p w:rsidR="0037351A" w:rsidRPr="00BD5F90" w:rsidRDefault="0037351A" w:rsidP="00BD5F90">
            <w:pPr>
              <w:pStyle w:val="ListParagraph"/>
              <w:ind w:left="0"/>
              <w:jc w:val="center"/>
              <w:rPr>
                <w:rFonts w:ascii="Times New Roman" w:hAnsi="Times New Roman" w:cs="Times New Roman"/>
                <w:b/>
              </w:rPr>
            </w:pPr>
            <w:r w:rsidRPr="00BD5F90">
              <w:rPr>
                <w:rFonts w:ascii="Times New Roman" w:hAnsi="Times New Roman" w:cs="Times New Roman"/>
                <w:b/>
              </w:rPr>
              <w:t>Cons</w:t>
            </w:r>
          </w:p>
        </w:tc>
      </w:tr>
      <w:tr w:rsidR="0037351A" w:rsidTr="00BD5F90">
        <w:tc>
          <w:tcPr>
            <w:tcW w:w="4223" w:type="dxa"/>
          </w:tcPr>
          <w:p w:rsidR="0037351A" w:rsidRDefault="0037351A" w:rsidP="00EB739A">
            <w:pPr>
              <w:pStyle w:val="ListParagraph"/>
              <w:ind w:left="0"/>
              <w:rPr>
                <w:rFonts w:ascii="Times New Roman" w:hAnsi="Times New Roman" w:cs="Times New Roman"/>
              </w:rPr>
            </w:pPr>
            <w:r>
              <w:rPr>
                <w:rFonts w:ascii="Times New Roman" w:hAnsi="Times New Roman" w:cs="Times New Roman"/>
              </w:rPr>
              <w:t>SB152 work around</w:t>
            </w:r>
          </w:p>
        </w:tc>
        <w:tc>
          <w:tcPr>
            <w:tcW w:w="4273" w:type="dxa"/>
          </w:tcPr>
          <w:p w:rsidR="0037351A" w:rsidRDefault="0037351A" w:rsidP="00EB739A">
            <w:pPr>
              <w:pStyle w:val="ListParagraph"/>
              <w:ind w:left="0"/>
              <w:rPr>
                <w:rFonts w:ascii="Times New Roman" w:hAnsi="Times New Roman" w:cs="Times New Roman"/>
              </w:rPr>
            </w:pPr>
            <w:r>
              <w:rPr>
                <w:rFonts w:ascii="Times New Roman" w:hAnsi="Times New Roman" w:cs="Times New Roman"/>
              </w:rPr>
              <w:t>Work around may be recognized and diverted in the near future by additional and change in regulations</w:t>
            </w:r>
          </w:p>
        </w:tc>
      </w:tr>
      <w:tr w:rsidR="0037351A" w:rsidTr="00BD5F90">
        <w:tc>
          <w:tcPr>
            <w:tcW w:w="4223" w:type="dxa"/>
          </w:tcPr>
          <w:p w:rsidR="0037351A" w:rsidRDefault="0037351A" w:rsidP="00EB739A">
            <w:pPr>
              <w:pStyle w:val="ListParagraph"/>
              <w:ind w:left="0"/>
              <w:rPr>
                <w:rFonts w:ascii="Times New Roman" w:hAnsi="Times New Roman" w:cs="Times New Roman"/>
              </w:rPr>
            </w:pPr>
            <w:r>
              <w:rPr>
                <w:rFonts w:ascii="Times New Roman" w:hAnsi="Times New Roman" w:cs="Times New Roman"/>
              </w:rPr>
              <w:t>Access to non-profit grants</w:t>
            </w:r>
          </w:p>
        </w:tc>
        <w:tc>
          <w:tcPr>
            <w:tcW w:w="4273" w:type="dxa"/>
          </w:tcPr>
          <w:p w:rsidR="0037351A" w:rsidRDefault="0037351A" w:rsidP="00EB739A">
            <w:pPr>
              <w:pStyle w:val="ListParagraph"/>
              <w:ind w:left="0"/>
              <w:rPr>
                <w:rFonts w:ascii="Times New Roman" w:hAnsi="Times New Roman" w:cs="Times New Roman"/>
              </w:rPr>
            </w:pPr>
            <w:r>
              <w:rPr>
                <w:rFonts w:ascii="Times New Roman" w:hAnsi="Times New Roman" w:cs="Times New Roman"/>
              </w:rPr>
              <w:t>Limits access to some grants and to lobby</w:t>
            </w:r>
          </w:p>
        </w:tc>
      </w:tr>
      <w:tr w:rsidR="0037351A" w:rsidTr="00BD5F90">
        <w:tc>
          <w:tcPr>
            <w:tcW w:w="4223" w:type="dxa"/>
          </w:tcPr>
          <w:p w:rsidR="0037351A" w:rsidRDefault="0037351A" w:rsidP="00EB739A">
            <w:pPr>
              <w:pStyle w:val="ListParagraph"/>
              <w:ind w:left="0"/>
              <w:rPr>
                <w:rFonts w:ascii="Times New Roman" w:hAnsi="Times New Roman" w:cs="Times New Roman"/>
              </w:rPr>
            </w:pPr>
          </w:p>
        </w:tc>
        <w:tc>
          <w:tcPr>
            <w:tcW w:w="4273" w:type="dxa"/>
          </w:tcPr>
          <w:p w:rsidR="0037351A" w:rsidRDefault="0037351A" w:rsidP="00EB739A">
            <w:pPr>
              <w:pStyle w:val="ListParagraph"/>
              <w:ind w:left="0"/>
              <w:rPr>
                <w:rFonts w:ascii="Times New Roman" w:hAnsi="Times New Roman" w:cs="Times New Roman"/>
              </w:rPr>
            </w:pPr>
            <w:r>
              <w:rPr>
                <w:rFonts w:ascii="Times New Roman" w:hAnsi="Times New Roman" w:cs="Times New Roman"/>
              </w:rPr>
              <w:t>Costly to set up</w:t>
            </w:r>
          </w:p>
        </w:tc>
      </w:tr>
    </w:tbl>
    <w:p w:rsidR="00BD5F90" w:rsidRDefault="00BD5F90" w:rsidP="00EB739A">
      <w:pPr>
        <w:pStyle w:val="ListParagraph"/>
        <w:spacing w:after="0" w:line="240" w:lineRule="auto"/>
        <w:ind w:left="1080"/>
        <w:rPr>
          <w:rFonts w:ascii="Times New Roman" w:hAnsi="Times New Roman" w:cs="Times New Roman"/>
        </w:rPr>
      </w:pPr>
    </w:p>
    <w:p w:rsidR="00BD5F90" w:rsidRDefault="00BD5F90" w:rsidP="00EB739A">
      <w:pPr>
        <w:pStyle w:val="ListParagraph"/>
        <w:spacing w:after="0" w:line="240" w:lineRule="auto"/>
        <w:ind w:left="1080"/>
        <w:rPr>
          <w:rFonts w:ascii="Times New Roman" w:hAnsi="Times New Roman" w:cs="Times New Roman"/>
        </w:rPr>
      </w:pPr>
      <w:r>
        <w:rPr>
          <w:rFonts w:ascii="Times New Roman" w:hAnsi="Times New Roman" w:cs="Times New Roman"/>
        </w:rPr>
        <w:t xml:space="preserve">The COG’s position is to repeal SB152 or make necessary modifications to allow communities to operate. Because future legislation is unknown, Miriam is to follow any changes with SB152 and gather information to report on what direction the legislation is heading. </w:t>
      </w:r>
    </w:p>
    <w:p w:rsidR="00BD5F90" w:rsidRDefault="00BD5F90" w:rsidP="00EB739A">
      <w:pPr>
        <w:pStyle w:val="ListParagraph"/>
        <w:spacing w:after="0" w:line="240" w:lineRule="auto"/>
        <w:ind w:left="1080"/>
        <w:rPr>
          <w:rFonts w:ascii="Times New Roman" w:hAnsi="Times New Roman" w:cs="Times New Roman"/>
        </w:rPr>
      </w:pPr>
    </w:p>
    <w:p w:rsidR="00212414" w:rsidRPr="00EB739A" w:rsidRDefault="00212414" w:rsidP="00EB739A">
      <w:pPr>
        <w:pStyle w:val="ListParagraph"/>
        <w:numPr>
          <w:ilvl w:val="0"/>
          <w:numId w:val="1"/>
        </w:numPr>
        <w:spacing w:after="0" w:line="240" w:lineRule="auto"/>
        <w:rPr>
          <w:rFonts w:ascii="Times New Roman" w:hAnsi="Times New Roman" w:cs="Times New Roman"/>
          <w:b/>
        </w:rPr>
      </w:pPr>
      <w:r w:rsidRPr="00EB739A">
        <w:rPr>
          <w:rFonts w:ascii="Times New Roman" w:hAnsi="Times New Roman" w:cs="Times New Roman"/>
          <w:b/>
        </w:rPr>
        <w:t>Decision Items:</w:t>
      </w:r>
    </w:p>
    <w:p w:rsidR="00212414" w:rsidRPr="00EB739A" w:rsidRDefault="008D70EF" w:rsidP="00EB739A">
      <w:pPr>
        <w:spacing w:after="0" w:line="240" w:lineRule="auto"/>
        <w:ind w:left="1080"/>
        <w:rPr>
          <w:rFonts w:ascii="Times New Roman" w:hAnsi="Times New Roman" w:cs="Times New Roman"/>
          <w:u w:val="single"/>
        </w:rPr>
      </w:pPr>
      <w:r>
        <w:rPr>
          <w:rFonts w:ascii="Times New Roman" w:hAnsi="Times New Roman" w:cs="Times New Roman"/>
          <w:u w:val="single"/>
        </w:rPr>
        <w:t>4CORE CNG Letter of support</w:t>
      </w:r>
      <w:r w:rsidR="00DF5343" w:rsidRPr="00EB739A">
        <w:rPr>
          <w:rFonts w:ascii="Times New Roman" w:hAnsi="Times New Roman" w:cs="Times New Roman"/>
          <w:u w:val="single"/>
        </w:rPr>
        <w:t>:</w:t>
      </w:r>
      <w:r>
        <w:rPr>
          <w:rFonts w:ascii="Times New Roman" w:hAnsi="Times New Roman" w:cs="Times New Roman"/>
          <w:u w:val="single"/>
        </w:rPr>
        <w:t xml:space="preserve">  Sarah Rank</w:t>
      </w:r>
    </w:p>
    <w:p w:rsidR="00DF5343" w:rsidRPr="00EB739A" w:rsidRDefault="008D70EF" w:rsidP="00EB739A">
      <w:pPr>
        <w:spacing w:after="0" w:line="240" w:lineRule="auto"/>
        <w:ind w:left="1080"/>
        <w:rPr>
          <w:rFonts w:ascii="Times New Roman" w:hAnsi="Times New Roman" w:cs="Times New Roman"/>
        </w:rPr>
      </w:pPr>
      <w:r>
        <w:rPr>
          <w:rFonts w:ascii="Times New Roman" w:hAnsi="Times New Roman" w:cs="Times New Roman"/>
        </w:rPr>
        <w:t>4CORE is seeking a lett</w:t>
      </w:r>
      <w:r w:rsidR="00F83DB2">
        <w:rPr>
          <w:rFonts w:ascii="Times New Roman" w:hAnsi="Times New Roman" w:cs="Times New Roman"/>
        </w:rPr>
        <w:t>er of support on behalf of Sparq</w:t>
      </w:r>
      <w:bookmarkStart w:id="0" w:name="_GoBack"/>
      <w:bookmarkEnd w:id="0"/>
      <w:r>
        <w:rPr>
          <w:rFonts w:ascii="Times New Roman" w:hAnsi="Times New Roman" w:cs="Times New Roman"/>
        </w:rPr>
        <w:t xml:space="preserve"> natural Gas to cover equipment costs to set up CNG fueling station. This letter will enhance their application. </w:t>
      </w:r>
    </w:p>
    <w:p w:rsidR="008342BE" w:rsidRPr="00EB739A" w:rsidRDefault="0095145C" w:rsidP="00EB739A">
      <w:pPr>
        <w:spacing w:after="0" w:line="240" w:lineRule="auto"/>
        <w:ind w:left="1080"/>
        <w:rPr>
          <w:rFonts w:ascii="Times New Roman" w:hAnsi="Times New Roman" w:cs="Times New Roman"/>
          <w:b/>
        </w:rPr>
      </w:pPr>
      <w:r w:rsidRPr="00EB739A">
        <w:rPr>
          <w:rFonts w:ascii="Times New Roman" w:hAnsi="Times New Roman" w:cs="Times New Roman"/>
          <w:b/>
        </w:rPr>
        <w:t>M</w:t>
      </w:r>
      <w:r w:rsidR="008342BE" w:rsidRPr="00EB739A">
        <w:rPr>
          <w:rFonts w:ascii="Times New Roman" w:hAnsi="Times New Roman" w:cs="Times New Roman"/>
          <w:b/>
        </w:rPr>
        <w:t xml:space="preserve">otion to </w:t>
      </w:r>
      <w:r w:rsidR="008D70EF">
        <w:rPr>
          <w:rFonts w:ascii="Times New Roman" w:hAnsi="Times New Roman" w:cs="Times New Roman"/>
          <w:b/>
        </w:rPr>
        <w:t>provide a letter of support to 4CORE:  Michelle Nelson</w:t>
      </w:r>
      <w:r w:rsidR="008342BE" w:rsidRPr="00EB739A">
        <w:rPr>
          <w:rFonts w:ascii="Times New Roman" w:hAnsi="Times New Roman" w:cs="Times New Roman"/>
          <w:b/>
        </w:rPr>
        <w:t xml:space="preserve">, Second:  </w:t>
      </w:r>
      <w:r w:rsidR="008D70EF">
        <w:rPr>
          <w:rFonts w:ascii="Times New Roman" w:hAnsi="Times New Roman" w:cs="Times New Roman"/>
          <w:b/>
        </w:rPr>
        <w:t>Ernie Williams</w:t>
      </w:r>
      <w:r w:rsidR="008342BE" w:rsidRPr="00EB739A">
        <w:rPr>
          <w:rFonts w:ascii="Times New Roman" w:hAnsi="Times New Roman" w:cs="Times New Roman"/>
          <w:b/>
        </w:rPr>
        <w:t>. Passed by a unanimous voice vote.</w:t>
      </w:r>
    </w:p>
    <w:p w:rsidR="003423B2" w:rsidRPr="00EB739A" w:rsidRDefault="003423B2" w:rsidP="00EB739A">
      <w:pPr>
        <w:pStyle w:val="ListParagraph"/>
        <w:spacing w:after="0" w:line="240" w:lineRule="auto"/>
        <w:ind w:left="1080"/>
        <w:rPr>
          <w:rFonts w:ascii="Times New Roman" w:hAnsi="Times New Roman" w:cs="Times New Roman"/>
        </w:rPr>
      </w:pPr>
    </w:p>
    <w:p w:rsidR="0095145C" w:rsidRPr="00EB739A" w:rsidRDefault="008D70EF" w:rsidP="00EB739A">
      <w:pPr>
        <w:pStyle w:val="ListParagraph"/>
        <w:spacing w:after="0" w:line="240" w:lineRule="auto"/>
        <w:ind w:left="1080"/>
        <w:rPr>
          <w:rFonts w:ascii="Times New Roman" w:hAnsi="Times New Roman" w:cs="Times New Roman"/>
          <w:u w:val="single"/>
        </w:rPr>
      </w:pPr>
      <w:r>
        <w:rPr>
          <w:rFonts w:ascii="Times New Roman" w:hAnsi="Times New Roman" w:cs="Times New Roman"/>
          <w:u w:val="single"/>
        </w:rPr>
        <w:t>Bobby Lieb Letter of Support:</w:t>
      </w:r>
    </w:p>
    <w:p w:rsidR="0095145C" w:rsidRPr="00EB739A" w:rsidRDefault="008D70EF" w:rsidP="00EB739A">
      <w:pPr>
        <w:pStyle w:val="ListParagraph"/>
        <w:spacing w:after="0" w:line="240" w:lineRule="auto"/>
        <w:ind w:left="1080"/>
        <w:rPr>
          <w:rFonts w:ascii="Times New Roman" w:hAnsi="Times New Roman" w:cs="Times New Roman"/>
        </w:rPr>
      </w:pPr>
      <w:r>
        <w:rPr>
          <w:rFonts w:ascii="Times New Roman" w:hAnsi="Times New Roman" w:cs="Times New Roman"/>
        </w:rPr>
        <w:t xml:space="preserve">Bobby Lieb will be applying for the position of Director of Department of Local Affairs and is asking for a letter of support for his application. </w:t>
      </w:r>
    </w:p>
    <w:p w:rsidR="0095145C" w:rsidRPr="00EB739A" w:rsidRDefault="0095145C" w:rsidP="00EB739A">
      <w:pPr>
        <w:spacing w:after="0" w:line="240" w:lineRule="auto"/>
        <w:ind w:left="1080"/>
        <w:rPr>
          <w:rFonts w:ascii="Times New Roman" w:hAnsi="Times New Roman" w:cs="Times New Roman"/>
          <w:b/>
        </w:rPr>
      </w:pPr>
      <w:r w:rsidRPr="00EB739A">
        <w:rPr>
          <w:rFonts w:ascii="Times New Roman" w:hAnsi="Times New Roman" w:cs="Times New Roman"/>
          <w:b/>
        </w:rPr>
        <w:t xml:space="preserve">Motion to </w:t>
      </w:r>
      <w:r w:rsidR="008D70EF">
        <w:rPr>
          <w:rFonts w:ascii="Times New Roman" w:hAnsi="Times New Roman" w:cs="Times New Roman"/>
          <w:b/>
        </w:rPr>
        <w:t xml:space="preserve">provide a letter of support to Bobby Lieb: </w:t>
      </w:r>
      <w:r w:rsidRPr="00EB739A">
        <w:rPr>
          <w:rFonts w:ascii="Times New Roman" w:hAnsi="Times New Roman" w:cs="Times New Roman"/>
          <w:b/>
        </w:rPr>
        <w:t xml:space="preserve"> </w:t>
      </w:r>
      <w:r w:rsidR="008D70EF">
        <w:rPr>
          <w:rFonts w:ascii="Times New Roman" w:hAnsi="Times New Roman" w:cs="Times New Roman"/>
          <w:b/>
        </w:rPr>
        <w:t>Ernie Williams</w:t>
      </w:r>
      <w:r w:rsidRPr="00EB739A">
        <w:rPr>
          <w:rFonts w:ascii="Times New Roman" w:hAnsi="Times New Roman" w:cs="Times New Roman"/>
          <w:b/>
        </w:rPr>
        <w:t xml:space="preserve">, Second:  </w:t>
      </w:r>
      <w:r w:rsidR="008D70EF">
        <w:rPr>
          <w:rFonts w:ascii="Times New Roman" w:hAnsi="Times New Roman" w:cs="Times New Roman"/>
          <w:b/>
        </w:rPr>
        <w:t>Michael Whiting</w:t>
      </w:r>
      <w:r w:rsidRPr="00EB739A">
        <w:rPr>
          <w:rFonts w:ascii="Times New Roman" w:hAnsi="Times New Roman" w:cs="Times New Roman"/>
          <w:b/>
        </w:rPr>
        <w:t>. Passed by a unanimous voice vote.</w:t>
      </w:r>
    </w:p>
    <w:p w:rsidR="00C97737" w:rsidRPr="00EB739A" w:rsidRDefault="00C97737" w:rsidP="00EB739A">
      <w:pPr>
        <w:spacing w:after="0" w:line="240" w:lineRule="auto"/>
        <w:ind w:left="1080"/>
        <w:rPr>
          <w:rFonts w:ascii="Times New Roman" w:hAnsi="Times New Roman" w:cs="Times New Roman"/>
          <w:b/>
        </w:rPr>
      </w:pPr>
    </w:p>
    <w:p w:rsidR="00C97737" w:rsidRPr="00EB739A" w:rsidRDefault="004D388F" w:rsidP="00EB739A">
      <w:pPr>
        <w:spacing w:after="0" w:line="240" w:lineRule="auto"/>
        <w:ind w:left="1080"/>
        <w:rPr>
          <w:rFonts w:ascii="Times New Roman" w:hAnsi="Times New Roman" w:cs="Times New Roman"/>
          <w:u w:val="single"/>
        </w:rPr>
      </w:pPr>
      <w:r>
        <w:rPr>
          <w:rFonts w:ascii="Times New Roman" w:hAnsi="Times New Roman" w:cs="Times New Roman"/>
          <w:u w:val="single"/>
        </w:rPr>
        <w:t>Resolution 2015-01</w:t>
      </w:r>
      <w:r w:rsidR="00C97737" w:rsidRPr="00EB739A">
        <w:rPr>
          <w:rFonts w:ascii="Times New Roman" w:hAnsi="Times New Roman" w:cs="Times New Roman"/>
          <w:u w:val="single"/>
        </w:rPr>
        <w:t>:</w:t>
      </w:r>
    </w:p>
    <w:p w:rsidR="00BC3BFD" w:rsidRPr="00EB739A" w:rsidRDefault="0062188D" w:rsidP="00EB739A">
      <w:pPr>
        <w:spacing w:after="0" w:line="240" w:lineRule="auto"/>
        <w:ind w:left="1080"/>
        <w:rPr>
          <w:rFonts w:ascii="Times New Roman" w:hAnsi="Times New Roman" w:cs="Times New Roman"/>
        </w:rPr>
      </w:pPr>
      <w:r>
        <w:rPr>
          <w:rFonts w:ascii="Times New Roman" w:hAnsi="Times New Roman" w:cs="Times New Roman"/>
        </w:rPr>
        <w:t xml:space="preserve">This resolution authorizes Julie </w:t>
      </w:r>
      <w:r w:rsidR="007345AA" w:rsidRPr="00EB739A">
        <w:rPr>
          <w:rFonts w:ascii="Times New Roman" w:hAnsi="Times New Roman" w:cs="Times New Roman"/>
        </w:rPr>
        <w:t xml:space="preserve">Westendorff </w:t>
      </w:r>
      <w:r>
        <w:rPr>
          <w:rFonts w:ascii="Times New Roman" w:hAnsi="Times New Roman" w:cs="Times New Roman"/>
        </w:rPr>
        <w:t>as new signature authority as treasurer of the COG.</w:t>
      </w:r>
    </w:p>
    <w:p w:rsidR="005F46FB" w:rsidRPr="00EB739A" w:rsidRDefault="005F46FB" w:rsidP="00EB739A">
      <w:pPr>
        <w:spacing w:after="0" w:line="240" w:lineRule="auto"/>
        <w:ind w:left="1080"/>
        <w:rPr>
          <w:rFonts w:ascii="Times New Roman" w:hAnsi="Times New Roman" w:cs="Times New Roman"/>
          <w:b/>
        </w:rPr>
      </w:pPr>
      <w:r w:rsidRPr="00EB739A">
        <w:rPr>
          <w:rFonts w:ascii="Times New Roman" w:hAnsi="Times New Roman" w:cs="Times New Roman"/>
          <w:b/>
        </w:rPr>
        <w:t xml:space="preserve">Motion to approve </w:t>
      </w:r>
      <w:r w:rsidR="0062188D">
        <w:rPr>
          <w:rFonts w:ascii="Times New Roman" w:hAnsi="Times New Roman" w:cs="Times New Roman"/>
          <w:b/>
        </w:rPr>
        <w:t xml:space="preserve">resolution: </w:t>
      </w:r>
      <w:r w:rsidRPr="00EB739A">
        <w:rPr>
          <w:rFonts w:ascii="Times New Roman" w:hAnsi="Times New Roman" w:cs="Times New Roman"/>
          <w:b/>
        </w:rPr>
        <w:t xml:space="preserve"> </w:t>
      </w:r>
      <w:r w:rsidR="0062188D">
        <w:rPr>
          <w:rFonts w:ascii="Times New Roman" w:hAnsi="Times New Roman" w:cs="Times New Roman"/>
          <w:b/>
        </w:rPr>
        <w:t>William Tookey</w:t>
      </w:r>
      <w:r w:rsidRPr="00EB739A">
        <w:rPr>
          <w:rFonts w:ascii="Times New Roman" w:hAnsi="Times New Roman" w:cs="Times New Roman"/>
          <w:b/>
        </w:rPr>
        <w:t xml:space="preserve">, Second:  </w:t>
      </w:r>
      <w:r w:rsidR="0062188D">
        <w:rPr>
          <w:rFonts w:ascii="Times New Roman" w:hAnsi="Times New Roman" w:cs="Times New Roman"/>
          <w:b/>
        </w:rPr>
        <w:t>Lee San Miguel</w:t>
      </w:r>
      <w:r w:rsidRPr="00EB739A">
        <w:rPr>
          <w:rFonts w:ascii="Times New Roman" w:hAnsi="Times New Roman" w:cs="Times New Roman"/>
          <w:b/>
        </w:rPr>
        <w:t>. Passed by a unanimous voice vote.</w:t>
      </w:r>
    </w:p>
    <w:p w:rsidR="005F46FB" w:rsidRPr="00EB739A" w:rsidRDefault="005F46FB" w:rsidP="00EB739A">
      <w:pPr>
        <w:spacing w:after="0" w:line="240" w:lineRule="auto"/>
        <w:ind w:left="1080"/>
        <w:rPr>
          <w:rFonts w:ascii="Times New Roman" w:hAnsi="Times New Roman" w:cs="Times New Roman"/>
        </w:rPr>
      </w:pPr>
    </w:p>
    <w:p w:rsidR="009E788D" w:rsidRDefault="00E97345" w:rsidP="00EB739A">
      <w:pPr>
        <w:spacing w:after="0" w:line="240" w:lineRule="auto"/>
        <w:ind w:left="1080"/>
        <w:rPr>
          <w:rFonts w:ascii="Times New Roman" w:hAnsi="Times New Roman" w:cs="Times New Roman"/>
          <w:u w:val="single"/>
        </w:rPr>
      </w:pPr>
      <w:r>
        <w:rPr>
          <w:rFonts w:ascii="Times New Roman" w:hAnsi="Times New Roman" w:cs="Times New Roman"/>
          <w:u w:val="single"/>
        </w:rPr>
        <w:t>MOU for Dark Fiber Leasing:</w:t>
      </w:r>
    </w:p>
    <w:p w:rsidR="00C42B1E" w:rsidRDefault="00C42B1E" w:rsidP="00EB739A">
      <w:pPr>
        <w:spacing w:after="0" w:line="240" w:lineRule="auto"/>
        <w:ind w:left="1080"/>
        <w:rPr>
          <w:rFonts w:ascii="Times New Roman" w:hAnsi="Times New Roman" w:cs="Times New Roman"/>
        </w:rPr>
      </w:pPr>
      <w:r>
        <w:rPr>
          <w:rFonts w:ascii="Times New Roman" w:hAnsi="Times New Roman" w:cs="Times New Roman"/>
        </w:rPr>
        <w:t xml:space="preserve">A basic MOU template was created for dark fiber leasing. MOU can be modified to accommodate specific community details. The board would like to see each individual contract for approval versus having a basic template for all communities as verbiage used would need to be changed for each entity and contract. </w:t>
      </w:r>
    </w:p>
    <w:p w:rsidR="00D428A9" w:rsidRDefault="00D428A9" w:rsidP="00EB739A">
      <w:pPr>
        <w:spacing w:after="0" w:line="240" w:lineRule="auto"/>
        <w:ind w:left="1080"/>
        <w:rPr>
          <w:rFonts w:ascii="Times New Roman" w:hAnsi="Times New Roman" w:cs="Times New Roman"/>
          <w:b/>
        </w:rPr>
      </w:pPr>
      <w:r w:rsidRPr="00D428A9">
        <w:rPr>
          <w:rFonts w:ascii="Times New Roman" w:hAnsi="Times New Roman" w:cs="Times New Roman"/>
          <w:b/>
        </w:rPr>
        <w:t xml:space="preserve">Motion to table this item until the February meeting where a draft can be put in front of respective boards for feedback:  Michael Whiting, Second:  John Egan. Passed by a unanimous voice vote. </w:t>
      </w:r>
    </w:p>
    <w:p w:rsidR="00B70CBB" w:rsidRDefault="00B70CBB" w:rsidP="00EB739A">
      <w:pPr>
        <w:spacing w:after="0" w:line="240" w:lineRule="auto"/>
        <w:ind w:left="1080"/>
        <w:rPr>
          <w:rFonts w:ascii="Times New Roman" w:hAnsi="Times New Roman" w:cs="Times New Roman"/>
          <w:u w:val="single"/>
        </w:rPr>
      </w:pPr>
      <w:r w:rsidRPr="00B70CBB">
        <w:rPr>
          <w:rFonts w:ascii="Times New Roman" w:hAnsi="Times New Roman" w:cs="Times New Roman"/>
          <w:u w:val="single"/>
        </w:rPr>
        <w:lastRenderedPageBreak/>
        <w:t>AAA – SWCCOG MOU for bookkeeping</w:t>
      </w:r>
      <w:r>
        <w:rPr>
          <w:rFonts w:ascii="Times New Roman" w:hAnsi="Times New Roman" w:cs="Times New Roman"/>
          <w:u w:val="single"/>
        </w:rPr>
        <w:t>:</w:t>
      </w:r>
    </w:p>
    <w:p w:rsidR="00B70CBB" w:rsidRDefault="00B70CBB" w:rsidP="00EB739A">
      <w:pPr>
        <w:spacing w:after="0" w:line="240" w:lineRule="auto"/>
        <w:ind w:left="1080"/>
        <w:rPr>
          <w:rFonts w:ascii="Times New Roman" w:hAnsi="Times New Roman" w:cs="Times New Roman"/>
        </w:rPr>
      </w:pPr>
      <w:r>
        <w:rPr>
          <w:rFonts w:ascii="Times New Roman" w:hAnsi="Times New Roman" w:cs="Times New Roman"/>
        </w:rPr>
        <w:t xml:space="preserve">The AAA board did not approve the bookkeeping contract. This item has been tabled on the AAA agenda until March, 2015. </w:t>
      </w:r>
    </w:p>
    <w:p w:rsidR="00B70CBB" w:rsidRDefault="00B70CBB" w:rsidP="00EB739A">
      <w:pPr>
        <w:spacing w:after="0" w:line="240" w:lineRule="auto"/>
        <w:ind w:left="1080"/>
        <w:rPr>
          <w:rFonts w:ascii="Times New Roman" w:hAnsi="Times New Roman" w:cs="Times New Roman"/>
          <w:b/>
        </w:rPr>
      </w:pPr>
      <w:r w:rsidRPr="00B70CBB">
        <w:rPr>
          <w:rFonts w:ascii="Times New Roman" w:hAnsi="Times New Roman" w:cs="Times New Roman"/>
          <w:b/>
        </w:rPr>
        <w:t xml:space="preserve">Motion to table this item until the AAA approached the COG:  John Egan, Second:  Michael Whiting. Passed by a unanimous voice vote. </w:t>
      </w:r>
    </w:p>
    <w:p w:rsidR="00B70CBB" w:rsidRDefault="00B70CBB" w:rsidP="00EB739A">
      <w:pPr>
        <w:spacing w:after="0" w:line="240" w:lineRule="auto"/>
        <w:ind w:left="1080"/>
        <w:rPr>
          <w:rFonts w:ascii="Times New Roman" w:hAnsi="Times New Roman" w:cs="Times New Roman"/>
          <w:b/>
        </w:rPr>
      </w:pPr>
    </w:p>
    <w:p w:rsidR="00B70CBB" w:rsidRPr="00B70CBB" w:rsidRDefault="00B70CBB" w:rsidP="00EB739A">
      <w:pPr>
        <w:spacing w:after="0" w:line="240" w:lineRule="auto"/>
        <w:ind w:left="1080"/>
        <w:rPr>
          <w:rFonts w:ascii="Times New Roman" w:hAnsi="Times New Roman" w:cs="Times New Roman"/>
          <w:u w:val="single"/>
        </w:rPr>
      </w:pPr>
      <w:r w:rsidRPr="00B70CBB">
        <w:rPr>
          <w:rFonts w:ascii="Times New Roman" w:hAnsi="Times New Roman" w:cs="Times New Roman"/>
          <w:u w:val="single"/>
        </w:rPr>
        <w:t>Telecom Grant Opportunities:</w:t>
      </w:r>
    </w:p>
    <w:p w:rsidR="0024486C" w:rsidRDefault="00E54680" w:rsidP="00EB739A">
      <w:pPr>
        <w:pStyle w:val="ListParagraph"/>
        <w:spacing w:after="0" w:line="240" w:lineRule="auto"/>
        <w:ind w:left="1080"/>
        <w:rPr>
          <w:rFonts w:ascii="Times New Roman" w:hAnsi="Times New Roman" w:cs="Times New Roman"/>
        </w:rPr>
      </w:pPr>
      <w:r>
        <w:rPr>
          <w:rFonts w:ascii="Times New Roman" w:hAnsi="Times New Roman" w:cs="Times New Roman"/>
        </w:rPr>
        <w:t xml:space="preserve">Two grant opportunities are available. The first being a USDA grant. Upon further investigation, Miriam does not feel a USDA grant would be a good fit at this time for the COG. The minimum grant is $100,000 and 15% would be required as match, which is not obtainable at this time. </w:t>
      </w:r>
    </w:p>
    <w:p w:rsidR="00B70CBB" w:rsidRDefault="00E54680" w:rsidP="00EB739A">
      <w:pPr>
        <w:pStyle w:val="ListParagraph"/>
        <w:spacing w:after="0" w:line="240" w:lineRule="auto"/>
        <w:ind w:left="1080"/>
        <w:rPr>
          <w:rFonts w:ascii="Times New Roman" w:hAnsi="Times New Roman" w:cs="Times New Roman"/>
        </w:rPr>
      </w:pPr>
      <w:r>
        <w:rPr>
          <w:rFonts w:ascii="Times New Roman" w:hAnsi="Times New Roman" w:cs="Times New Roman"/>
        </w:rPr>
        <w:t xml:space="preserve">The second opportunity is an IBM Smarter Cities grant. This will be a more competitive grant but if we apply as a </w:t>
      </w:r>
      <w:r w:rsidR="0024486C">
        <w:rPr>
          <w:rFonts w:ascii="Times New Roman" w:hAnsi="Times New Roman" w:cs="Times New Roman"/>
        </w:rPr>
        <w:t xml:space="preserve">rural </w:t>
      </w:r>
      <w:r>
        <w:rPr>
          <w:rFonts w:ascii="Times New Roman" w:hAnsi="Times New Roman" w:cs="Times New Roman"/>
        </w:rPr>
        <w:t>region</w:t>
      </w:r>
      <w:r w:rsidR="0024486C">
        <w:rPr>
          <w:rFonts w:ascii="Times New Roman" w:hAnsi="Times New Roman" w:cs="Times New Roman"/>
        </w:rPr>
        <w:t xml:space="preserve"> we would have a greater chance. This grant would allow for an IBM professional to come in and evaluate how well we use our telecom networks and provide technical assistance for how</w:t>
      </w:r>
      <w:r w:rsidR="00DF2171">
        <w:rPr>
          <w:rFonts w:ascii="Times New Roman" w:hAnsi="Times New Roman" w:cs="Times New Roman"/>
        </w:rPr>
        <w:t xml:space="preserve"> </w:t>
      </w:r>
      <w:r w:rsidR="0024486C">
        <w:rPr>
          <w:rFonts w:ascii="Times New Roman" w:hAnsi="Times New Roman" w:cs="Times New Roman"/>
        </w:rPr>
        <w:t xml:space="preserve">to use our network more </w:t>
      </w:r>
      <w:r w:rsidR="00DF2171">
        <w:rPr>
          <w:rFonts w:ascii="Times New Roman" w:hAnsi="Times New Roman" w:cs="Times New Roman"/>
        </w:rPr>
        <w:t>effectively</w:t>
      </w:r>
      <w:r w:rsidR="0024486C">
        <w:rPr>
          <w:rFonts w:ascii="Times New Roman" w:hAnsi="Times New Roman" w:cs="Times New Roman"/>
        </w:rPr>
        <w:t xml:space="preserve">. </w:t>
      </w:r>
      <w:r w:rsidR="00E4649B">
        <w:rPr>
          <w:rFonts w:ascii="Times New Roman" w:hAnsi="Times New Roman" w:cs="Times New Roman"/>
        </w:rPr>
        <w:t>This will be an intensive 3-week analysis</w:t>
      </w:r>
      <w:r w:rsidR="00DF2171">
        <w:rPr>
          <w:rFonts w:ascii="Times New Roman" w:hAnsi="Times New Roman" w:cs="Times New Roman"/>
        </w:rPr>
        <w:t xml:space="preserve"> where IT staff would be included</w:t>
      </w:r>
      <w:r w:rsidR="00E4649B">
        <w:rPr>
          <w:rFonts w:ascii="Times New Roman" w:hAnsi="Times New Roman" w:cs="Times New Roman"/>
        </w:rPr>
        <w:t xml:space="preserve">. </w:t>
      </w:r>
      <w:r w:rsidR="0024486C">
        <w:rPr>
          <w:rFonts w:ascii="Times New Roman" w:hAnsi="Times New Roman" w:cs="Times New Roman"/>
        </w:rPr>
        <w:t xml:space="preserve">This grant must be written by February 6. </w:t>
      </w:r>
    </w:p>
    <w:p w:rsidR="00457BE9" w:rsidRDefault="00457BE9" w:rsidP="00EB739A">
      <w:pPr>
        <w:pStyle w:val="ListParagraph"/>
        <w:spacing w:after="0" w:line="240" w:lineRule="auto"/>
        <w:ind w:left="1080"/>
        <w:rPr>
          <w:rFonts w:ascii="Times New Roman" w:hAnsi="Times New Roman" w:cs="Times New Roman"/>
          <w:b/>
        </w:rPr>
      </w:pPr>
      <w:r w:rsidRPr="00457BE9">
        <w:rPr>
          <w:rFonts w:ascii="Times New Roman" w:hAnsi="Times New Roman" w:cs="Times New Roman"/>
          <w:b/>
        </w:rPr>
        <w:t xml:space="preserve">Motion to authorize Miriam to apply for IBM Smarter Cities grant:  Julie Westendorff, Second:  Lee San Miguel. Passed by a unanimous voice vote. </w:t>
      </w:r>
    </w:p>
    <w:p w:rsidR="00457BE9" w:rsidRPr="00457BE9" w:rsidRDefault="00457BE9" w:rsidP="00EB739A">
      <w:pPr>
        <w:pStyle w:val="ListParagraph"/>
        <w:spacing w:after="0" w:line="240" w:lineRule="auto"/>
        <w:ind w:left="1080"/>
        <w:rPr>
          <w:rFonts w:ascii="Times New Roman" w:hAnsi="Times New Roman" w:cs="Times New Roman"/>
          <w:b/>
        </w:rPr>
      </w:pPr>
    </w:p>
    <w:p w:rsidR="007E2220" w:rsidRPr="00EB739A" w:rsidRDefault="007E2220" w:rsidP="00EB739A">
      <w:pPr>
        <w:pStyle w:val="ListParagraph"/>
        <w:numPr>
          <w:ilvl w:val="0"/>
          <w:numId w:val="1"/>
        </w:numPr>
        <w:spacing w:after="0" w:line="240" w:lineRule="auto"/>
        <w:rPr>
          <w:rFonts w:ascii="Times New Roman" w:hAnsi="Times New Roman" w:cs="Times New Roman"/>
          <w:b/>
        </w:rPr>
      </w:pPr>
      <w:r w:rsidRPr="00EB739A">
        <w:rPr>
          <w:rFonts w:ascii="Times New Roman" w:hAnsi="Times New Roman" w:cs="Times New Roman"/>
          <w:b/>
        </w:rPr>
        <w:t>Reports:</w:t>
      </w:r>
    </w:p>
    <w:p w:rsidR="005B3786" w:rsidRPr="00EB739A" w:rsidRDefault="005B3786" w:rsidP="00EB739A">
      <w:pPr>
        <w:spacing w:after="0" w:line="240" w:lineRule="auto"/>
        <w:ind w:left="1080"/>
        <w:rPr>
          <w:rFonts w:ascii="Times New Roman" w:hAnsi="Times New Roman" w:cs="Times New Roman"/>
        </w:rPr>
      </w:pPr>
      <w:r w:rsidRPr="00EB739A">
        <w:rPr>
          <w:rFonts w:ascii="Times New Roman" w:hAnsi="Times New Roman" w:cs="Times New Roman"/>
          <w:u w:val="single"/>
        </w:rPr>
        <w:t>Director’s Report:</w:t>
      </w:r>
    </w:p>
    <w:p w:rsidR="005D233D" w:rsidRDefault="003973B5" w:rsidP="00EB739A">
      <w:pPr>
        <w:spacing w:after="0" w:line="240" w:lineRule="auto"/>
        <w:ind w:left="1080"/>
        <w:rPr>
          <w:rFonts w:ascii="Times New Roman" w:hAnsi="Times New Roman" w:cs="Times New Roman"/>
          <w:u w:val="single"/>
        </w:rPr>
      </w:pPr>
      <w:r>
        <w:rPr>
          <w:rFonts w:ascii="Times New Roman" w:hAnsi="Times New Roman" w:cs="Times New Roman"/>
          <w:u w:val="single"/>
        </w:rPr>
        <w:t>RREO:</w:t>
      </w:r>
    </w:p>
    <w:p w:rsidR="003973B5" w:rsidRDefault="003973B5" w:rsidP="00EB739A">
      <w:pPr>
        <w:spacing w:after="0" w:line="240" w:lineRule="auto"/>
        <w:ind w:left="1080"/>
        <w:rPr>
          <w:rFonts w:ascii="Times New Roman" w:hAnsi="Times New Roman" w:cs="Times New Roman"/>
        </w:rPr>
      </w:pPr>
      <w:r>
        <w:rPr>
          <w:rFonts w:ascii="Times New Roman" w:hAnsi="Times New Roman" w:cs="Times New Roman"/>
        </w:rPr>
        <w:t xml:space="preserve">There will be a meeting held January 27 from 9am – 11pm at the Carnegie Building to present the data compilation from the waste sorts. Local </w:t>
      </w:r>
      <w:r w:rsidR="00CB4B95">
        <w:rPr>
          <w:rFonts w:ascii="Times New Roman" w:hAnsi="Times New Roman" w:cs="Times New Roman"/>
        </w:rPr>
        <w:t xml:space="preserve">government </w:t>
      </w:r>
      <w:r>
        <w:rPr>
          <w:rFonts w:ascii="Times New Roman" w:hAnsi="Times New Roman" w:cs="Times New Roman"/>
        </w:rPr>
        <w:t xml:space="preserve">and private service providers </w:t>
      </w:r>
      <w:r w:rsidR="00CB4B95">
        <w:rPr>
          <w:rFonts w:ascii="Times New Roman" w:hAnsi="Times New Roman" w:cs="Times New Roman"/>
        </w:rPr>
        <w:t xml:space="preserve">working on recycling </w:t>
      </w:r>
      <w:r>
        <w:rPr>
          <w:rFonts w:ascii="Times New Roman" w:hAnsi="Times New Roman" w:cs="Times New Roman"/>
        </w:rPr>
        <w:t xml:space="preserve">will be coming. </w:t>
      </w:r>
      <w:r w:rsidR="0062280B">
        <w:rPr>
          <w:rFonts w:ascii="Times New Roman" w:hAnsi="Times New Roman" w:cs="Times New Roman"/>
        </w:rPr>
        <w:t xml:space="preserve">A final presentation will be scheduled around the May-June time frame. </w:t>
      </w:r>
    </w:p>
    <w:p w:rsidR="0098175C" w:rsidRDefault="0098175C" w:rsidP="00EB739A">
      <w:pPr>
        <w:spacing w:after="0" w:line="240" w:lineRule="auto"/>
        <w:ind w:left="1080"/>
        <w:rPr>
          <w:rFonts w:ascii="Times New Roman" w:hAnsi="Times New Roman" w:cs="Times New Roman"/>
        </w:rPr>
      </w:pPr>
    </w:p>
    <w:p w:rsidR="0062280B" w:rsidRPr="0062280B" w:rsidRDefault="0062280B" w:rsidP="00EB739A">
      <w:pPr>
        <w:spacing w:after="0" w:line="240" w:lineRule="auto"/>
        <w:ind w:left="1080"/>
        <w:rPr>
          <w:rFonts w:ascii="Times New Roman" w:hAnsi="Times New Roman" w:cs="Times New Roman"/>
          <w:u w:val="single"/>
        </w:rPr>
      </w:pPr>
      <w:r w:rsidRPr="0062280B">
        <w:rPr>
          <w:rFonts w:ascii="Times New Roman" w:hAnsi="Times New Roman" w:cs="Times New Roman"/>
          <w:u w:val="single"/>
        </w:rPr>
        <w:t>P/T Assistant:</w:t>
      </w:r>
    </w:p>
    <w:p w:rsidR="0062280B" w:rsidRDefault="0062280B" w:rsidP="00EB739A">
      <w:pPr>
        <w:spacing w:after="0" w:line="240" w:lineRule="auto"/>
        <w:ind w:left="1080"/>
        <w:rPr>
          <w:rFonts w:ascii="Times New Roman" w:hAnsi="Times New Roman" w:cs="Times New Roman"/>
        </w:rPr>
      </w:pPr>
      <w:r>
        <w:rPr>
          <w:rFonts w:ascii="Times New Roman" w:hAnsi="Times New Roman" w:cs="Times New Roman"/>
        </w:rPr>
        <w:t>We may be bringing on a part-time assistant to help with administrative assistant tasks. However, with the AAA contract not being obtained, Sara’s time will not be as constricted, so a part-time assistant may not be needed. More discussion of this assistant position will be had and budget assessed for feasibility with an additional employee.</w:t>
      </w:r>
    </w:p>
    <w:p w:rsidR="00F36747" w:rsidRDefault="00F36747" w:rsidP="00EB739A">
      <w:pPr>
        <w:spacing w:after="0" w:line="240" w:lineRule="auto"/>
        <w:ind w:left="1080"/>
        <w:rPr>
          <w:rFonts w:ascii="Times New Roman" w:hAnsi="Times New Roman" w:cs="Times New Roman"/>
        </w:rPr>
      </w:pPr>
    </w:p>
    <w:p w:rsidR="00F36747" w:rsidRPr="00F36747" w:rsidRDefault="00F36747" w:rsidP="00EB739A">
      <w:pPr>
        <w:spacing w:after="0" w:line="240" w:lineRule="auto"/>
        <w:ind w:left="1080"/>
        <w:rPr>
          <w:rFonts w:ascii="Times New Roman" w:hAnsi="Times New Roman" w:cs="Times New Roman"/>
          <w:u w:val="single"/>
        </w:rPr>
      </w:pPr>
      <w:r>
        <w:rPr>
          <w:rFonts w:ascii="Times New Roman" w:hAnsi="Times New Roman" w:cs="Times New Roman"/>
          <w:u w:val="single"/>
        </w:rPr>
        <w:t>TPR/Transit:</w:t>
      </w:r>
    </w:p>
    <w:p w:rsidR="00F36747" w:rsidRDefault="00F36747" w:rsidP="00F36747">
      <w:pPr>
        <w:spacing w:after="0" w:line="240" w:lineRule="auto"/>
        <w:ind w:left="1080"/>
        <w:rPr>
          <w:rFonts w:ascii="Times New Roman" w:hAnsi="Times New Roman" w:cs="Times New Roman"/>
        </w:rPr>
      </w:pPr>
      <w:r>
        <w:rPr>
          <w:rFonts w:ascii="Times New Roman" w:hAnsi="Times New Roman" w:cs="Times New Roman"/>
        </w:rPr>
        <w:t xml:space="preserve">The Ute Mountain Ute Indian Tribe received a grant to do transit planning and is interested in working with the COG on this endeavor. The tribe is also interested in both broadband and recycling. </w:t>
      </w:r>
    </w:p>
    <w:p w:rsidR="00F36747" w:rsidRDefault="00F36747" w:rsidP="00F36747">
      <w:pPr>
        <w:spacing w:after="0" w:line="240" w:lineRule="auto"/>
        <w:ind w:left="1080"/>
        <w:rPr>
          <w:rFonts w:ascii="Times New Roman" w:hAnsi="Times New Roman" w:cs="Times New Roman"/>
        </w:rPr>
      </w:pPr>
    </w:p>
    <w:p w:rsidR="00F36747" w:rsidRDefault="00F36747" w:rsidP="00F36747">
      <w:pPr>
        <w:spacing w:after="0" w:line="240" w:lineRule="auto"/>
        <w:ind w:left="1080"/>
        <w:rPr>
          <w:rFonts w:ascii="Times New Roman" w:hAnsi="Times New Roman" w:cs="Times New Roman"/>
        </w:rPr>
      </w:pPr>
      <w:r>
        <w:rPr>
          <w:rFonts w:ascii="Times New Roman" w:hAnsi="Times New Roman" w:cs="Times New Roman"/>
        </w:rPr>
        <w:t xml:space="preserve">Time did not allow for community updates. </w:t>
      </w:r>
    </w:p>
    <w:p w:rsidR="00F36747" w:rsidRDefault="00F36747" w:rsidP="00F36747">
      <w:pPr>
        <w:spacing w:after="0" w:line="240" w:lineRule="auto"/>
        <w:ind w:left="1080"/>
        <w:rPr>
          <w:rFonts w:ascii="Times New Roman" w:hAnsi="Times New Roman" w:cs="Times New Roman"/>
        </w:rPr>
      </w:pPr>
    </w:p>
    <w:p w:rsidR="00C55B6E" w:rsidRPr="00EB739A" w:rsidRDefault="006E26D9" w:rsidP="00F36747">
      <w:pPr>
        <w:spacing w:after="0" w:line="240" w:lineRule="auto"/>
        <w:ind w:left="1080"/>
        <w:rPr>
          <w:rFonts w:ascii="Times New Roman" w:hAnsi="Times New Roman" w:cs="Times New Roman"/>
          <w:b/>
        </w:rPr>
      </w:pPr>
      <w:r w:rsidRPr="00EB739A">
        <w:rPr>
          <w:rFonts w:ascii="Times New Roman" w:hAnsi="Times New Roman" w:cs="Times New Roman"/>
          <w:b/>
        </w:rPr>
        <w:t>Adjourned at</w:t>
      </w:r>
      <w:r w:rsidR="00BC7AA0" w:rsidRPr="00EB739A">
        <w:rPr>
          <w:rFonts w:ascii="Times New Roman" w:hAnsi="Times New Roman" w:cs="Times New Roman"/>
          <w:b/>
        </w:rPr>
        <w:t xml:space="preserve"> 3:30</w:t>
      </w:r>
      <w:r w:rsidRPr="00EB739A">
        <w:rPr>
          <w:rFonts w:ascii="Times New Roman" w:hAnsi="Times New Roman" w:cs="Times New Roman"/>
          <w:b/>
        </w:rPr>
        <w:t>pm</w:t>
      </w:r>
    </w:p>
    <w:p w:rsidR="003D6298" w:rsidRPr="00EB739A" w:rsidRDefault="003D6298" w:rsidP="00EB739A">
      <w:pPr>
        <w:spacing w:after="0" w:line="240" w:lineRule="auto"/>
        <w:rPr>
          <w:rFonts w:ascii="Times New Roman" w:hAnsi="Times New Roman" w:cs="Times New Roman"/>
        </w:rPr>
      </w:pPr>
      <w:r w:rsidRPr="00EB739A">
        <w:rPr>
          <w:rFonts w:ascii="Times New Roman" w:hAnsi="Times New Roman" w:cs="Times New Roman"/>
        </w:rPr>
        <w:br/>
      </w:r>
      <w:r w:rsidRPr="00EB739A">
        <w:rPr>
          <w:rFonts w:ascii="Times New Roman" w:hAnsi="Times New Roman" w:cs="Times New Roman"/>
        </w:rPr>
        <w:br/>
      </w:r>
    </w:p>
    <w:sectPr w:rsidR="003D6298" w:rsidRPr="00EB73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89" w:rsidRDefault="00D51C89" w:rsidP="003D6298">
      <w:pPr>
        <w:spacing w:after="0" w:line="240" w:lineRule="auto"/>
      </w:pPr>
      <w:r>
        <w:separator/>
      </w:r>
    </w:p>
  </w:endnote>
  <w:endnote w:type="continuationSeparator" w:id="0">
    <w:p w:rsidR="00D51C89" w:rsidRDefault="00D51C89"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89" w:rsidRDefault="00D51C89" w:rsidP="003D6298">
      <w:pPr>
        <w:spacing w:after="0" w:line="240" w:lineRule="auto"/>
      </w:pPr>
      <w:r>
        <w:separator/>
      </w:r>
    </w:p>
  </w:footnote>
  <w:footnote w:type="continuationSeparator" w:id="0">
    <w:p w:rsidR="00D51C89" w:rsidRDefault="00D51C89"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0E4"/>
    <w:multiLevelType w:val="hybridMultilevel"/>
    <w:tmpl w:val="54A6DD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E47C39"/>
    <w:multiLevelType w:val="hybridMultilevel"/>
    <w:tmpl w:val="F88CB3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6E6191"/>
    <w:multiLevelType w:val="hybridMultilevel"/>
    <w:tmpl w:val="75A6CF1E"/>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4173739"/>
    <w:multiLevelType w:val="hybridMultilevel"/>
    <w:tmpl w:val="A6384B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247B30CD"/>
    <w:multiLevelType w:val="hybridMultilevel"/>
    <w:tmpl w:val="E0164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CA7A69"/>
    <w:multiLevelType w:val="hybridMultilevel"/>
    <w:tmpl w:val="C870E4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57168F"/>
    <w:multiLevelType w:val="hybridMultilevel"/>
    <w:tmpl w:val="3FEED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CD831EA"/>
    <w:multiLevelType w:val="hybridMultilevel"/>
    <w:tmpl w:val="176E3E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896FDC"/>
    <w:multiLevelType w:val="hybridMultilevel"/>
    <w:tmpl w:val="566011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90757F"/>
    <w:multiLevelType w:val="hybridMultilevel"/>
    <w:tmpl w:val="B21A1E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E274500"/>
    <w:multiLevelType w:val="hybridMultilevel"/>
    <w:tmpl w:val="8AB6EC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201D65"/>
    <w:multiLevelType w:val="hybridMultilevel"/>
    <w:tmpl w:val="B75A7D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2"/>
  </w:num>
  <w:num w:numId="6">
    <w:abstractNumId w:val="3"/>
  </w:num>
  <w:num w:numId="7">
    <w:abstractNumId w:val="1"/>
  </w:num>
  <w:num w:numId="8">
    <w:abstractNumId w:val="8"/>
  </w:num>
  <w:num w:numId="9">
    <w:abstractNumId w:val="0"/>
  </w:num>
  <w:num w:numId="10">
    <w:abstractNumId w:val="7"/>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1C91"/>
    <w:rsid w:val="00017FA6"/>
    <w:rsid w:val="00021255"/>
    <w:rsid w:val="00022B12"/>
    <w:rsid w:val="00052DAA"/>
    <w:rsid w:val="00056356"/>
    <w:rsid w:val="00057C14"/>
    <w:rsid w:val="0006402B"/>
    <w:rsid w:val="00083F8F"/>
    <w:rsid w:val="00086821"/>
    <w:rsid w:val="00086CA4"/>
    <w:rsid w:val="000900E0"/>
    <w:rsid w:val="000923CB"/>
    <w:rsid w:val="00092887"/>
    <w:rsid w:val="00097AE2"/>
    <w:rsid w:val="00097EDF"/>
    <w:rsid w:val="000A08BF"/>
    <w:rsid w:val="000A6C2B"/>
    <w:rsid w:val="000C1DA3"/>
    <w:rsid w:val="000C45BB"/>
    <w:rsid w:val="000D22EE"/>
    <w:rsid w:val="000D249C"/>
    <w:rsid w:val="000D5671"/>
    <w:rsid w:val="000D6EF6"/>
    <w:rsid w:val="000F401F"/>
    <w:rsid w:val="000F4622"/>
    <w:rsid w:val="00116F01"/>
    <w:rsid w:val="00127951"/>
    <w:rsid w:val="00133D71"/>
    <w:rsid w:val="00142EDD"/>
    <w:rsid w:val="0014365B"/>
    <w:rsid w:val="00147E49"/>
    <w:rsid w:val="00153182"/>
    <w:rsid w:val="001601F1"/>
    <w:rsid w:val="00161D9D"/>
    <w:rsid w:val="00165168"/>
    <w:rsid w:val="00167A6A"/>
    <w:rsid w:val="00173A88"/>
    <w:rsid w:val="001777E7"/>
    <w:rsid w:val="00180211"/>
    <w:rsid w:val="00180A89"/>
    <w:rsid w:val="001841F3"/>
    <w:rsid w:val="00186C04"/>
    <w:rsid w:val="00190355"/>
    <w:rsid w:val="001A428C"/>
    <w:rsid w:val="001B568A"/>
    <w:rsid w:val="001C0A6B"/>
    <w:rsid w:val="001C3D76"/>
    <w:rsid w:val="001C5B16"/>
    <w:rsid w:val="001D06D0"/>
    <w:rsid w:val="001D523B"/>
    <w:rsid w:val="001D54DD"/>
    <w:rsid w:val="001D6F5D"/>
    <w:rsid w:val="001E5D5D"/>
    <w:rsid w:val="001F70C9"/>
    <w:rsid w:val="002062AC"/>
    <w:rsid w:val="002072E9"/>
    <w:rsid w:val="00207F5C"/>
    <w:rsid w:val="00212414"/>
    <w:rsid w:val="00216E1C"/>
    <w:rsid w:val="002254A5"/>
    <w:rsid w:val="00236924"/>
    <w:rsid w:val="0024486C"/>
    <w:rsid w:val="00254D74"/>
    <w:rsid w:val="0026366E"/>
    <w:rsid w:val="002649C4"/>
    <w:rsid w:val="002656C8"/>
    <w:rsid w:val="00267EB8"/>
    <w:rsid w:val="00272E1D"/>
    <w:rsid w:val="0027513F"/>
    <w:rsid w:val="0028317E"/>
    <w:rsid w:val="00295996"/>
    <w:rsid w:val="002A361A"/>
    <w:rsid w:val="002A78D1"/>
    <w:rsid w:val="002B0AF7"/>
    <w:rsid w:val="002B1082"/>
    <w:rsid w:val="002B1228"/>
    <w:rsid w:val="002E19B5"/>
    <w:rsid w:val="002E45F9"/>
    <w:rsid w:val="002E7F13"/>
    <w:rsid w:val="002F3773"/>
    <w:rsid w:val="002F60FA"/>
    <w:rsid w:val="00304313"/>
    <w:rsid w:val="00313A33"/>
    <w:rsid w:val="00321594"/>
    <w:rsid w:val="00322687"/>
    <w:rsid w:val="003233AD"/>
    <w:rsid w:val="00334004"/>
    <w:rsid w:val="003423B2"/>
    <w:rsid w:val="003424CB"/>
    <w:rsid w:val="00343C0E"/>
    <w:rsid w:val="00344AFE"/>
    <w:rsid w:val="00347746"/>
    <w:rsid w:val="003516C6"/>
    <w:rsid w:val="00357708"/>
    <w:rsid w:val="003608CD"/>
    <w:rsid w:val="00365DDC"/>
    <w:rsid w:val="003664CD"/>
    <w:rsid w:val="00370F4E"/>
    <w:rsid w:val="0037351A"/>
    <w:rsid w:val="0038162B"/>
    <w:rsid w:val="00384362"/>
    <w:rsid w:val="0038780E"/>
    <w:rsid w:val="00395C8D"/>
    <w:rsid w:val="003960BA"/>
    <w:rsid w:val="003973B5"/>
    <w:rsid w:val="003A310D"/>
    <w:rsid w:val="003A6726"/>
    <w:rsid w:val="003B7B8B"/>
    <w:rsid w:val="003C10BA"/>
    <w:rsid w:val="003D1595"/>
    <w:rsid w:val="003D1E1E"/>
    <w:rsid w:val="003D392A"/>
    <w:rsid w:val="003D6298"/>
    <w:rsid w:val="003D6CAF"/>
    <w:rsid w:val="003E4BE3"/>
    <w:rsid w:val="003E5A31"/>
    <w:rsid w:val="003F14BC"/>
    <w:rsid w:val="003F2EB8"/>
    <w:rsid w:val="00404B2F"/>
    <w:rsid w:val="004178B2"/>
    <w:rsid w:val="00425A11"/>
    <w:rsid w:val="004377AF"/>
    <w:rsid w:val="00445091"/>
    <w:rsid w:val="00447D1C"/>
    <w:rsid w:val="004544C8"/>
    <w:rsid w:val="00457BE9"/>
    <w:rsid w:val="00491673"/>
    <w:rsid w:val="00491975"/>
    <w:rsid w:val="004B6A84"/>
    <w:rsid w:val="004C057A"/>
    <w:rsid w:val="004D388F"/>
    <w:rsid w:val="004E0EAB"/>
    <w:rsid w:val="004E1B5F"/>
    <w:rsid w:val="004F6521"/>
    <w:rsid w:val="00514EDE"/>
    <w:rsid w:val="0051725D"/>
    <w:rsid w:val="00541A2E"/>
    <w:rsid w:val="00542065"/>
    <w:rsid w:val="005535CE"/>
    <w:rsid w:val="00554311"/>
    <w:rsid w:val="00564A1A"/>
    <w:rsid w:val="00576ECD"/>
    <w:rsid w:val="0059243D"/>
    <w:rsid w:val="005956D2"/>
    <w:rsid w:val="005B3786"/>
    <w:rsid w:val="005B68EA"/>
    <w:rsid w:val="005B726B"/>
    <w:rsid w:val="005C2E06"/>
    <w:rsid w:val="005C377C"/>
    <w:rsid w:val="005C71C3"/>
    <w:rsid w:val="005D0002"/>
    <w:rsid w:val="005D233D"/>
    <w:rsid w:val="005D6612"/>
    <w:rsid w:val="005E24F4"/>
    <w:rsid w:val="005E74F9"/>
    <w:rsid w:val="005F062E"/>
    <w:rsid w:val="005F0B78"/>
    <w:rsid w:val="005F46FB"/>
    <w:rsid w:val="005F6737"/>
    <w:rsid w:val="00605DA2"/>
    <w:rsid w:val="0061388B"/>
    <w:rsid w:val="0062188D"/>
    <w:rsid w:val="0062280B"/>
    <w:rsid w:val="00634A22"/>
    <w:rsid w:val="006433AE"/>
    <w:rsid w:val="0066051D"/>
    <w:rsid w:val="0066352F"/>
    <w:rsid w:val="00664F13"/>
    <w:rsid w:val="0067077F"/>
    <w:rsid w:val="00670B83"/>
    <w:rsid w:val="00670D03"/>
    <w:rsid w:val="00686BFD"/>
    <w:rsid w:val="006B3173"/>
    <w:rsid w:val="006B4D31"/>
    <w:rsid w:val="006B7D7C"/>
    <w:rsid w:val="006E26D9"/>
    <w:rsid w:val="006E41F2"/>
    <w:rsid w:val="006E609E"/>
    <w:rsid w:val="006F2685"/>
    <w:rsid w:val="006F6DB8"/>
    <w:rsid w:val="007008C8"/>
    <w:rsid w:val="0070765C"/>
    <w:rsid w:val="007216E6"/>
    <w:rsid w:val="00725CA0"/>
    <w:rsid w:val="007345AA"/>
    <w:rsid w:val="00746751"/>
    <w:rsid w:val="00753622"/>
    <w:rsid w:val="00754393"/>
    <w:rsid w:val="00767671"/>
    <w:rsid w:val="00770EA2"/>
    <w:rsid w:val="00772C1E"/>
    <w:rsid w:val="00796B75"/>
    <w:rsid w:val="007A2611"/>
    <w:rsid w:val="007B6CE9"/>
    <w:rsid w:val="007C183F"/>
    <w:rsid w:val="007C5446"/>
    <w:rsid w:val="007E2220"/>
    <w:rsid w:val="007E4333"/>
    <w:rsid w:val="007E7B9E"/>
    <w:rsid w:val="007F3F53"/>
    <w:rsid w:val="00801607"/>
    <w:rsid w:val="008243E4"/>
    <w:rsid w:val="008313D6"/>
    <w:rsid w:val="008342BE"/>
    <w:rsid w:val="00837737"/>
    <w:rsid w:val="00846DB2"/>
    <w:rsid w:val="0085479B"/>
    <w:rsid w:val="00856D01"/>
    <w:rsid w:val="008616E4"/>
    <w:rsid w:val="00865C33"/>
    <w:rsid w:val="008728C9"/>
    <w:rsid w:val="00881821"/>
    <w:rsid w:val="00883075"/>
    <w:rsid w:val="0088569A"/>
    <w:rsid w:val="00890503"/>
    <w:rsid w:val="00896B5B"/>
    <w:rsid w:val="00896D60"/>
    <w:rsid w:val="008A5BD0"/>
    <w:rsid w:val="008A6159"/>
    <w:rsid w:val="008A6AF9"/>
    <w:rsid w:val="008A6B11"/>
    <w:rsid w:val="008B3484"/>
    <w:rsid w:val="008C72B0"/>
    <w:rsid w:val="008D3713"/>
    <w:rsid w:val="008D70EF"/>
    <w:rsid w:val="008E6757"/>
    <w:rsid w:val="008F64DD"/>
    <w:rsid w:val="00904411"/>
    <w:rsid w:val="00906841"/>
    <w:rsid w:val="00911B09"/>
    <w:rsid w:val="00921439"/>
    <w:rsid w:val="009272E5"/>
    <w:rsid w:val="009275F0"/>
    <w:rsid w:val="00930F4B"/>
    <w:rsid w:val="009370FF"/>
    <w:rsid w:val="00941AC5"/>
    <w:rsid w:val="00942571"/>
    <w:rsid w:val="00942D0F"/>
    <w:rsid w:val="00946376"/>
    <w:rsid w:val="0095145C"/>
    <w:rsid w:val="00951FC5"/>
    <w:rsid w:val="00951FDC"/>
    <w:rsid w:val="00957DA8"/>
    <w:rsid w:val="009709D6"/>
    <w:rsid w:val="00977DAD"/>
    <w:rsid w:val="0098175C"/>
    <w:rsid w:val="009861B0"/>
    <w:rsid w:val="0099192B"/>
    <w:rsid w:val="00995772"/>
    <w:rsid w:val="009A28C5"/>
    <w:rsid w:val="009A4D42"/>
    <w:rsid w:val="009A5B65"/>
    <w:rsid w:val="009B56CE"/>
    <w:rsid w:val="009C06AE"/>
    <w:rsid w:val="009C19FA"/>
    <w:rsid w:val="009C3754"/>
    <w:rsid w:val="009C4E3B"/>
    <w:rsid w:val="009D5696"/>
    <w:rsid w:val="009E35C7"/>
    <w:rsid w:val="009E788D"/>
    <w:rsid w:val="009F1FB2"/>
    <w:rsid w:val="009F4689"/>
    <w:rsid w:val="00A07511"/>
    <w:rsid w:val="00A243A3"/>
    <w:rsid w:val="00A303A6"/>
    <w:rsid w:val="00A339C8"/>
    <w:rsid w:val="00A34154"/>
    <w:rsid w:val="00A37164"/>
    <w:rsid w:val="00A37C68"/>
    <w:rsid w:val="00A42542"/>
    <w:rsid w:val="00A46F61"/>
    <w:rsid w:val="00A47DF4"/>
    <w:rsid w:val="00A50E47"/>
    <w:rsid w:val="00A5363F"/>
    <w:rsid w:val="00A61B7F"/>
    <w:rsid w:val="00A62FDA"/>
    <w:rsid w:val="00A87045"/>
    <w:rsid w:val="00AA3FC4"/>
    <w:rsid w:val="00AA5F15"/>
    <w:rsid w:val="00AA7710"/>
    <w:rsid w:val="00AB0076"/>
    <w:rsid w:val="00AB2F1E"/>
    <w:rsid w:val="00AC184E"/>
    <w:rsid w:val="00AC272C"/>
    <w:rsid w:val="00AC4942"/>
    <w:rsid w:val="00AC62DA"/>
    <w:rsid w:val="00AF3050"/>
    <w:rsid w:val="00B02CF9"/>
    <w:rsid w:val="00B03DA7"/>
    <w:rsid w:val="00B04DF3"/>
    <w:rsid w:val="00B062DB"/>
    <w:rsid w:val="00B16687"/>
    <w:rsid w:val="00B212F4"/>
    <w:rsid w:val="00B23C18"/>
    <w:rsid w:val="00B243DF"/>
    <w:rsid w:val="00B410D2"/>
    <w:rsid w:val="00B41142"/>
    <w:rsid w:val="00B42767"/>
    <w:rsid w:val="00B44D76"/>
    <w:rsid w:val="00B512AB"/>
    <w:rsid w:val="00B55F9E"/>
    <w:rsid w:val="00B61803"/>
    <w:rsid w:val="00B6281F"/>
    <w:rsid w:val="00B70CBB"/>
    <w:rsid w:val="00B73990"/>
    <w:rsid w:val="00B7519B"/>
    <w:rsid w:val="00B8638E"/>
    <w:rsid w:val="00B94BD9"/>
    <w:rsid w:val="00BA138D"/>
    <w:rsid w:val="00BA357C"/>
    <w:rsid w:val="00BA4F72"/>
    <w:rsid w:val="00BA6CEE"/>
    <w:rsid w:val="00BB3420"/>
    <w:rsid w:val="00BC035B"/>
    <w:rsid w:val="00BC1BE6"/>
    <w:rsid w:val="00BC3BFD"/>
    <w:rsid w:val="00BC6394"/>
    <w:rsid w:val="00BC7AA0"/>
    <w:rsid w:val="00BD5F90"/>
    <w:rsid w:val="00BE2C00"/>
    <w:rsid w:val="00BE397E"/>
    <w:rsid w:val="00BF3CD0"/>
    <w:rsid w:val="00C1488A"/>
    <w:rsid w:val="00C42B1E"/>
    <w:rsid w:val="00C4609C"/>
    <w:rsid w:val="00C5121E"/>
    <w:rsid w:val="00C54B8B"/>
    <w:rsid w:val="00C55B6E"/>
    <w:rsid w:val="00C57B6B"/>
    <w:rsid w:val="00C62860"/>
    <w:rsid w:val="00C63286"/>
    <w:rsid w:val="00C64468"/>
    <w:rsid w:val="00C76865"/>
    <w:rsid w:val="00C85560"/>
    <w:rsid w:val="00C92C3E"/>
    <w:rsid w:val="00C94900"/>
    <w:rsid w:val="00C97737"/>
    <w:rsid w:val="00CA3B1F"/>
    <w:rsid w:val="00CA50B9"/>
    <w:rsid w:val="00CB0921"/>
    <w:rsid w:val="00CB4B95"/>
    <w:rsid w:val="00CB5D0A"/>
    <w:rsid w:val="00CC2495"/>
    <w:rsid w:val="00CD1F66"/>
    <w:rsid w:val="00CD238F"/>
    <w:rsid w:val="00CE299B"/>
    <w:rsid w:val="00CE55D3"/>
    <w:rsid w:val="00CF778C"/>
    <w:rsid w:val="00D0223D"/>
    <w:rsid w:val="00D02993"/>
    <w:rsid w:val="00D0356A"/>
    <w:rsid w:val="00D139FC"/>
    <w:rsid w:val="00D26409"/>
    <w:rsid w:val="00D428A9"/>
    <w:rsid w:val="00D46B21"/>
    <w:rsid w:val="00D51922"/>
    <w:rsid w:val="00D51C89"/>
    <w:rsid w:val="00D52A20"/>
    <w:rsid w:val="00D76A4B"/>
    <w:rsid w:val="00D77E2D"/>
    <w:rsid w:val="00D8536F"/>
    <w:rsid w:val="00D96BD0"/>
    <w:rsid w:val="00DA6D4B"/>
    <w:rsid w:val="00DA7EDC"/>
    <w:rsid w:val="00DB4237"/>
    <w:rsid w:val="00DC0BBF"/>
    <w:rsid w:val="00DC3BFF"/>
    <w:rsid w:val="00DD0ADA"/>
    <w:rsid w:val="00DD3C16"/>
    <w:rsid w:val="00DD437D"/>
    <w:rsid w:val="00DE78FE"/>
    <w:rsid w:val="00DF2171"/>
    <w:rsid w:val="00DF5343"/>
    <w:rsid w:val="00E02CDA"/>
    <w:rsid w:val="00E1127D"/>
    <w:rsid w:val="00E17053"/>
    <w:rsid w:val="00E315B1"/>
    <w:rsid w:val="00E402BF"/>
    <w:rsid w:val="00E4649B"/>
    <w:rsid w:val="00E52B4C"/>
    <w:rsid w:val="00E54680"/>
    <w:rsid w:val="00E57681"/>
    <w:rsid w:val="00E6137C"/>
    <w:rsid w:val="00E82B6F"/>
    <w:rsid w:val="00E96AD3"/>
    <w:rsid w:val="00E96B90"/>
    <w:rsid w:val="00E97345"/>
    <w:rsid w:val="00EA320B"/>
    <w:rsid w:val="00EA41F4"/>
    <w:rsid w:val="00EB6DA1"/>
    <w:rsid w:val="00EB739A"/>
    <w:rsid w:val="00EE559C"/>
    <w:rsid w:val="00EF09AF"/>
    <w:rsid w:val="00EF472B"/>
    <w:rsid w:val="00F345C9"/>
    <w:rsid w:val="00F36747"/>
    <w:rsid w:val="00F36FF8"/>
    <w:rsid w:val="00F4622C"/>
    <w:rsid w:val="00F51641"/>
    <w:rsid w:val="00F5486E"/>
    <w:rsid w:val="00F5556A"/>
    <w:rsid w:val="00F60D07"/>
    <w:rsid w:val="00F62569"/>
    <w:rsid w:val="00F7040F"/>
    <w:rsid w:val="00F7178E"/>
    <w:rsid w:val="00F75881"/>
    <w:rsid w:val="00F77D30"/>
    <w:rsid w:val="00F82D40"/>
    <w:rsid w:val="00F83DB2"/>
    <w:rsid w:val="00F93B52"/>
    <w:rsid w:val="00F96D85"/>
    <w:rsid w:val="00FA6431"/>
    <w:rsid w:val="00FB1E8D"/>
    <w:rsid w:val="00FB2E7C"/>
    <w:rsid w:val="00FB4344"/>
    <w:rsid w:val="00FB782B"/>
    <w:rsid w:val="00FC25D1"/>
    <w:rsid w:val="00FC4287"/>
    <w:rsid w:val="00FC48F5"/>
    <w:rsid w:val="00FC7290"/>
    <w:rsid w:val="00FD2774"/>
    <w:rsid w:val="00FE0F2C"/>
    <w:rsid w:val="00FE30F0"/>
    <w:rsid w:val="00FE56EA"/>
    <w:rsid w:val="00FE7D54"/>
    <w:rsid w:val="00FF1489"/>
    <w:rsid w:val="00FF4436"/>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vor.denney@state.co.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23</cp:revision>
  <dcterms:created xsi:type="dcterms:W3CDTF">2015-01-28T16:40:00Z</dcterms:created>
  <dcterms:modified xsi:type="dcterms:W3CDTF">2015-02-05T03:00:00Z</dcterms:modified>
</cp:coreProperties>
</file>